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0324" w14:textId="0D6DB0C1" w:rsidR="00556E1D" w:rsidRPr="00556E1D" w:rsidRDefault="0E1C1920" w:rsidP="0E1C1920">
      <w:pPr>
        <w:widowControl w:val="0"/>
        <w:ind w:hanging="990"/>
      </w:pPr>
      <w:r>
        <w:rPr>
          <w:noProof/>
        </w:rPr>
        <w:drawing>
          <wp:inline distT="0" distB="0" distL="0" distR="0" wp14:anchorId="188390C5" wp14:editId="0E1C1920">
            <wp:extent cx="2389322" cy="704850"/>
            <wp:effectExtent l="0" t="0" r="0" b="0"/>
            <wp:docPr id="322553912" name="Picture 32255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32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3AA5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Name:</w:t>
      </w:r>
      <w:r w:rsidRPr="00556E1D">
        <w:rPr>
          <w:rFonts w:asciiTheme="minorHAnsi" w:hAnsiTheme="minorHAnsi" w:cstheme="minorHAnsi"/>
          <w:sz w:val="22"/>
          <w:szCs w:val="22"/>
        </w:rPr>
        <w:tab/>
      </w:r>
      <w:r w:rsidRPr="00556E1D">
        <w:rPr>
          <w:rFonts w:asciiTheme="minorHAnsi" w:hAnsiTheme="minorHAnsi" w:cstheme="minorHAnsi"/>
          <w:b/>
          <w:sz w:val="22"/>
          <w:szCs w:val="22"/>
        </w:rPr>
        <w:t>Policy Title</w:t>
      </w:r>
    </w:p>
    <w:p w14:paraId="4D1A991E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Policy Number:</w:t>
      </w:r>
      <w:r w:rsidRPr="00556E1D">
        <w:rPr>
          <w:rFonts w:asciiTheme="minorHAnsi" w:hAnsiTheme="minorHAnsi" w:cstheme="minorHAnsi"/>
          <w:b/>
          <w:sz w:val="22"/>
          <w:szCs w:val="22"/>
        </w:rPr>
        <w:tab/>
      </w:r>
      <w:r w:rsidRPr="00556E1D">
        <w:rPr>
          <w:rFonts w:asciiTheme="minorHAnsi" w:hAnsiTheme="minorHAnsi" w:cstheme="minorHAnsi"/>
          <w:sz w:val="22"/>
          <w:szCs w:val="22"/>
        </w:rPr>
        <w:t>Assigned by University Secretary</w:t>
      </w:r>
    </w:p>
    <w:p w14:paraId="1070F130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Approving Authority:</w:t>
      </w:r>
      <w:r w:rsidRPr="00556E1D">
        <w:rPr>
          <w:rFonts w:asciiTheme="minorHAnsi" w:hAnsiTheme="minorHAnsi" w:cstheme="minorHAnsi"/>
          <w:sz w:val="22"/>
          <w:szCs w:val="22"/>
        </w:rPr>
        <w:tab/>
      </w: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Assigned by University Secretary</w:t>
      </w:r>
    </w:p>
    <w:p w14:paraId="57E17762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Approved:</w:t>
      </w:r>
      <w:r w:rsidRPr="00556E1D">
        <w:rPr>
          <w:rFonts w:asciiTheme="minorHAnsi" w:hAnsiTheme="minorHAnsi" w:cstheme="minorHAnsi"/>
          <w:sz w:val="22"/>
          <w:szCs w:val="22"/>
        </w:rPr>
        <w:tab/>
      </w: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Date policy originally approved</w:t>
      </w:r>
    </w:p>
    <w:p w14:paraId="7FADC63C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Responsible Office:</w:t>
      </w:r>
      <w:r w:rsidRPr="00556E1D">
        <w:rPr>
          <w:rFonts w:asciiTheme="minorHAnsi" w:hAnsiTheme="minorHAnsi" w:cstheme="minorHAnsi"/>
          <w:b/>
          <w:sz w:val="22"/>
          <w:szCs w:val="22"/>
        </w:rPr>
        <w:tab/>
      </w:r>
      <w:r w:rsidRPr="00556E1D">
        <w:rPr>
          <w:rFonts w:asciiTheme="minorHAnsi" w:hAnsiTheme="minorHAnsi" w:cstheme="minorHAnsi"/>
          <w:sz w:val="22"/>
          <w:szCs w:val="22"/>
        </w:rPr>
        <w:t>The department or area responsible for implementation</w:t>
      </w:r>
      <w:r w:rsidRPr="00556E1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89AF19E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Responsibility:</w:t>
      </w:r>
      <w:r w:rsidRPr="00556E1D">
        <w:rPr>
          <w:rFonts w:asciiTheme="minorHAnsi" w:hAnsiTheme="minorHAnsi" w:cstheme="minorHAnsi"/>
          <w:sz w:val="22"/>
          <w:szCs w:val="22"/>
        </w:rPr>
        <w:tab/>
        <w:t>Title of the individual(s) responsible for issue/review</w:t>
      </w:r>
    </w:p>
    <w:p w14:paraId="7B34241E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Revision Date(s):</w:t>
      </w:r>
      <w:r w:rsidRPr="00556E1D">
        <w:rPr>
          <w:rFonts w:asciiTheme="minorHAnsi" w:hAnsiTheme="minorHAnsi" w:cstheme="minorHAnsi"/>
          <w:b/>
          <w:sz w:val="22"/>
          <w:szCs w:val="22"/>
        </w:rPr>
        <w:tab/>
      </w: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All revision dates (most recent first)</w:t>
      </w:r>
    </w:p>
    <w:p w14:paraId="1A5A9E6B" w14:textId="77777777" w:rsidR="00556E1D" w:rsidRPr="00556E1D" w:rsidRDefault="00556E1D" w:rsidP="00556E1D">
      <w:pPr>
        <w:widowControl w:val="0"/>
        <w:tabs>
          <w:tab w:val="left" w:pos="2700"/>
        </w:tabs>
        <w:spacing w:after="120"/>
        <w:ind w:left="2707" w:hanging="2707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>Supersedes:</w:t>
      </w: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ab/>
        <w:t>Name of old policy that new policy replaces (if applicable)</w:t>
      </w:r>
    </w:p>
    <w:p w14:paraId="217C2ABE" w14:textId="1776CD08" w:rsidR="00556E1D" w:rsidRPr="00556E1D" w:rsidRDefault="00556E1D" w:rsidP="00556E1D">
      <w:pPr>
        <w:widowControl w:val="0"/>
        <w:pBdr>
          <w:bottom w:val="single" w:sz="12" w:space="1" w:color="auto"/>
        </w:pBdr>
        <w:tabs>
          <w:tab w:val="left" w:pos="2700"/>
        </w:tabs>
        <w:ind w:left="2707" w:hanging="2707"/>
        <w:rPr>
          <w:rFonts w:asciiTheme="minorHAnsi" w:hAnsiTheme="minorHAnsi" w:cstheme="minorHAnsi"/>
          <w:sz w:val="22"/>
          <w:szCs w:val="22"/>
        </w:rPr>
      </w:pPr>
      <w:r w:rsidRPr="00556E1D">
        <w:rPr>
          <w:rFonts w:asciiTheme="minorHAnsi" w:hAnsiTheme="minorHAnsi" w:cstheme="minorHAnsi"/>
          <w:b/>
          <w:sz w:val="22"/>
          <w:szCs w:val="22"/>
        </w:rPr>
        <w:t xml:space="preserve">Next Required Review: </w:t>
      </w:r>
      <w:r w:rsidRPr="00556E1D">
        <w:rPr>
          <w:rFonts w:asciiTheme="minorHAnsi" w:hAnsiTheme="minorHAnsi" w:cstheme="minorHAnsi"/>
          <w:b/>
          <w:sz w:val="22"/>
          <w:szCs w:val="22"/>
        </w:rPr>
        <w:tab/>
      </w:r>
      <w:r w:rsidRPr="00556E1D">
        <w:rPr>
          <w:rFonts w:asciiTheme="minorHAnsi" w:hAnsiTheme="minorHAnsi" w:cstheme="minorHAnsi"/>
          <w:sz w:val="22"/>
          <w:szCs w:val="22"/>
        </w:rPr>
        <w:t>Every policy must be reviewed at least once every 5 years. Review date will be established by University Secretary.</w:t>
      </w:r>
    </w:p>
    <w:p w14:paraId="6B655D45" w14:textId="2AB81D6C" w:rsidR="00556E1D" w:rsidRDefault="00556E1D" w:rsidP="00556E1D">
      <w:pPr>
        <w:widowControl w:val="0"/>
        <w:tabs>
          <w:tab w:val="left" w:pos="-720"/>
        </w:tabs>
        <w:spacing w:line="480" w:lineRule="auto"/>
        <w:ind w:left="72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</w:p>
    <w:p w14:paraId="744D8DBA" w14:textId="16B07618" w:rsid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Preamble</w:t>
      </w:r>
    </w:p>
    <w:p w14:paraId="0AAF4399" w14:textId="6088F9C3" w:rsidR="00556E1D" w:rsidRP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This section is optional. High level statement providing context and examples.</w:t>
      </w:r>
    </w:p>
    <w:p w14:paraId="08D8EE6D" w14:textId="01E2A1E8" w:rsidR="00556E1D" w:rsidRP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Purpose</w:t>
      </w:r>
    </w:p>
    <w:p w14:paraId="6E6A029E" w14:textId="6289346F" w:rsidR="00556E1D" w:rsidRP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State the reasons that the policy exists.</w:t>
      </w:r>
    </w:p>
    <w:p w14:paraId="075E3B27" w14:textId="44AD6A94" w:rsid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Jurisdiction/Scope</w:t>
      </w:r>
    </w:p>
    <w:p w14:paraId="4BDE8AF4" w14:textId="1E7A2153" w:rsid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pacing w:after="24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An outline of the specific case(s), areas of the University, or constituency to which the policy applies.</w:t>
      </w:r>
    </w:p>
    <w:p w14:paraId="4E5D23D9" w14:textId="77777777" w:rsidR="00556E1D" w:rsidRPr="00556E1D" w:rsidRDefault="00556E1D" w:rsidP="00556E1D">
      <w:pPr>
        <w:pStyle w:val="ListParagraph"/>
        <w:widowControl w:val="0"/>
        <w:tabs>
          <w:tab w:val="left" w:pos="-720"/>
        </w:tabs>
        <w:spacing w:after="240"/>
        <w:ind w:left="1134" w:firstLine="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</w:p>
    <w:p w14:paraId="6EA202B6" w14:textId="565D76D9" w:rsidR="00556E1D" w:rsidRP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before="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Definitions</w:t>
      </w:r>
    </w:p>
    <w:p w14:paraId="5AA54A75" w14:textId="10B79467" w:rsidR="00556E1D" w:rsidRP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Define relevant terms contained in the policy. Defined terms should be capitalized</w:t>
      </w: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.</w:t>
      </w:r>
    </w:p>
    <w:p w14:paraId="44E64ECC" w14:textId="7ED7AC5E" w:rsidR="00556E1D" w:rsidRP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Policy</w:t>
      </w:r>
    </w:p>
    <w:p w14:paraId="32FC7ECC" w14:textId="443D64C9" w:rsid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A clear and concise statement of the policy. This section should not include procedures. It may include sub-headings such as roles and responsibilities, exceptions etc. to facilitate quick reference.</w:t>
      </w:r>
    </w:p>
    <w:p w14:paraId="02504166" w14:textId="77777777" w:rsidR="00556E1D" w:rsidRPr="00556E1D" w:rsidRDefault="00556E1D" w:rsidP="00556E1D">
      <w:pPr>
        <w:pStyle w:val="ListParagraph"/>
        <w:widowControl w:val="0"/>
        <w:tabs>
          <w:tab w:val="left" w:pos="-720"/>
        </w:tabs>
        <w:ind w:left="1134" w:firstLine="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</w:p>
    <w:p w14:paraId="2FF50301" w14:textId="09A15327" w:rsidR="00556E1D" w:rsidRP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Relevant Legislation</w:t>
      </w:r>
    </w:p>
    <w:p w14:paraId="0CFFAC6E" w14:textId="7CB01D29" w:rsid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This section is optional. A list of legislation relevant to the policy if applicable. For example, a policy on workplace health and safety might reference the Occupational Health and Safety Act. Legislation should be hyperlinked whenever possible.</w:t>
      </w:r>
    </w:p>
    <w:p w14:paraId="0B5BAC87" w14:textId="77777777" w:rsidR="00556E1D" w:rsidRPr="00556E1D" w:rsidRDefault="00556E1D" w:rsidP="00556E1D">
      <w:pPr>
        <w:pStyle w:val="ListParagraph"/>
        <w:widowControl w:val="0"/>
        <w:tabs>
          <w:tab w:val="left" w:pos="-720"/>
        </w:tabs>
        <w:ind w:left="1134" w:firstLine="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</w:p>
    <w:p w14:paraId="02266242" w14:textId="6C4075C3" w:rsidR="00556E1D" w:rsidRPr="00556E1D" w:rsidRDefault="00556E1D" w:rsidP="00556E1D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  <w:lang w:val="en-GB"/>
        </w:rPr>
        <w:t>Related Policies, Procedures &amp; Documents</w:t>
      </w:r>
    </w:p>
    <w:p w14:paraId="7FF2AFD9" w14:textId="5B52A057" w:rsidR="00556E1D" w:rsidRPr="00556E1D" w:rsidRDefault="00556E1D" w:rsidP="00556E1D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 w:rsidRPr="00556E1D">
        <w:rPr>
          <w:rFonts w:asciiTheme="minorHAnsi" w:hAnsiTheme="minorHAnsi" w:cstheme="minorHAnsi"/>
          <w:spacing w:val="-3"/>
          <w:sz w:val="22"/>
          <w:szCs w:val="22"/>
          <w:lang w:val="en-GB"/>
        </w:rPr>
        <w:t>A hyperlinked list of related policies, associated procedures, and relevant documents (can be both external documents and internal documents).</w:t>
      </w:r>
    </w:p>
    <w:p w14:paraId="0189820C" w14:textId="536ACCDB" w:rsidR="00556E1D" w:rsidRDefault="00556E1D" w:rsidP="00556E1D">
      <w:pPr>
        <w:widowControl w:val="0"/>
        <w:tabs>
          <w:tab w:val="left" w:pos="-720"/>
        </w:tabs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</w:p>
    <w:p w14:paraId="4341DDBA" w14:textId="76FF755E" w:rsidR="00556E1D" w:rsidRDefault="00556E1D" w:rsidP="00556E1D">
      <w:pPr>
        <w:widowControl w:val="0"/>
        <w:tabs>
          <w:tab w:val="left" w:pos="-720"/>
        </w:tabs>
        <w:spacing w:line="480" w:lineRule="auto"/>
        <w:ind w:left="72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Related Procedures: Delete if N/A</w:t>
      </w:r>
    </w:p>
    <w:p w14:paraId="41468F7C" w14:textId="2F1D6B77" w:rsidR="00556E1D" w:rsidRPr="00556E1D" w:rsidRDefault="00556E1D" w:rsidP="00556E1D">
      <w:pPr>
        <w:widowControl w:val="0"/>
        <w:tabs>
          <w:tab w:val="left" w:pos="-720"/>
        </w:tabs>
        <w:spacing w:line="480" w:lineRule="auto"/>
        <w:ind w:left="720"/>
        <w:jc w:val="both"/>
        <w:rPr>
          <w:rFonts w:asciiTheme="minorHAnsi" w:hAnsiTheme="minorHAnsi" w:cstheme="minorHAnsi"/>
          <w:spacing w:val="-3"/>
          <w:sz w:val="22"/>
          <w:szCs w:val="22"/>
          <w:lang w:val="en-GB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n-GB"/>
        </w:rPr>
        <w:t>Related Guidelines: Delete if N/A</w:t>
      </w:r>
    </w:p>
    <w:sectPr w:rsidR="00556E1D" w:rsidRPr="00556E1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874" w14:textId="77777777" w:rsidR="00556E1D" w:rsidRDefault="00556E1D" w:rsidP="00556E1D">
      <w:pPr>
        <w:spacing w:before="0"/>
      </w:pPr>
      <w:r>
        <w:separator/>
      </w:r>
    </w:p>
  </w:endnote>
  <w:endnote w:type="continuationSeparator" w:id="0">
    <w:p w14:paraId="5DA73718" w14:textId="77777777" w:rsidR="00556E1D" w:rsidRDefault="00556E1D" w:rsidP="00556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80FD" w14:textId="77777777" w:rsidR="00556E1D" w:rsidRDefault="00556E1D" w:rsidP="00556E1D">
      <w:pPr>
        <w:spacing w:before="0"/>
      </w:pPr>
      <w:r>
        <w:separator/>
      </w:r>
    </w:p>
  </w:footnote>
  <w:footnote w:type="continuationSeparator" w:id="0">
    <w:p w14:paraId="62221E75" w14:textId="77777777" w:rsidR="00556E1D" w:rsidRDefault="00556E1D" w:rsidP="00556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C4C" w14:textId="003103DC" w:rsidR="00556E1D" w:rsidRPr="00556E1D" w:rsidRDefault="00556E1D" w:rsidP="00556E1D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POLICY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7D4"/>
    <w:multiLevelType w:val="multilevel"/>
    <w:tmpl w:val="FB5A7316"/>
    <w:styleLink w:val="Numberi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6220F7F"/>
    <w:multiLevelType w:val="multilevel"/>
    <w:tmpl w:val="B1905A6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3.%2"/>
      <w:lvlJc w:val="left"/>
      <w:pPr>
        <w:tabs>
          <w:tab w:val="num" w:pos="1134"/>
        </w:tabs>
        <w:ind w:left="1985" w:hanging="851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."/>
      <w:lvlJc w:val="left"/>
      <w:pPr>
        <w:ind w:left="1985" w:hanging="56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E424ACC"/>
    <w:multiLevelType w:val="multilevel"/>
    <w:tmpl w:val="64E04D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4912DB0"/>
    <w:multiLevelType w:val="multilevel"/>
    <w:tmpl w:val="170A1D00"/>
    <w:lvl w:ilvl="0">
      <w:start w:val="1"/>
      <w:numFmt w:val="decimal"/>
      <w:lvlText w:val="%1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%1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85635883">
    <w:abstractNumId w:val="0"/>
  </w:num>
  <w:num w:numId="2" w16cid:durableId="1079330813">
    <w:abstractNumId w:val="3"/>
  </w:num>
  <w:num w:numId="3" w16cid:durableId="552738576">
    <w:abstractNumId w:val="2"/>
  </w:num>
  <w:num w:numId="4" w16cid:durableId="117168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1D"/>
    <w:rsid w:val="00455ABD"/>
    <w:rsid w:val="00556E1D"/>
    <w:rsid w:val="006B2856"/>
    <w:rsid w:val="009D29D5"/>
    <w:rsid w:val="0E1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2556"/>
  <w15:chartTrackingRefBased/>
  <w15:docId w15:val="{22B40337-B597-42C2-B34F-E6D4351E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1D"/>
    <w:pPr>
      <w:spacing w:before="40" w:after="0" w:line="240" w:lineRule="auto"/>
      <w:ind w:left="1080" w:hanging="72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autoRedefine/>
    <w:qFormat/>
    <w:rsid w:val="00556E1D"/>
    <w:pPr>
      <w:keepNext/>
      <w:spacing w:after="120"/>
      <w:jc w:val="center"/>
      <w:outlineLvl w:val="0"/>
    </w:pPr>
    <w:rPr>
      <w:rFonts w:ascii="Verdana" w:hAnsi="Verdana"/>
      <w:b/>
      <w:bCs/>
      <w:kern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ing">
    <w:name w:val="Numbering"/>
    <w:uiPriority w:val="99"/>
    <w:rsid w:val="00455AB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56E1D"/>
    <w:rPr>
      <w:rFonts w:ascii="Verdana" w:eastAsia="Times New Roman" w:hAnsi="Verdana" w:cs="Times New Roman"/>
      <w:b/>
      <w:bCs/>
      <w:kern w:val="32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E1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56E1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56E1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56E1D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8D4C4A7D704A9DB3A1856EFBA630" ma:contentTypeVersion="4" ma:contentTypeDescription="Create a new document." ma:contentTypeScope="" ma:versionID="886b9a5cc48df09cf52b1da334515ae9">
  <xsd:schema xmlns:xsd="http://www.w3.org/2001/XMLSchema" xmlns:xs="http://www.w3.org/2001/XMLSchema" xmlns:p="http://schemas.microsoft.com/office/2006/metadata/properties" xmlns:ns2="e7c357dd-d1e4-4ad6-ac25-728ecec28990" targetNamespace="http://schemas.microsoft.com/office/2006/metadata/properties" ma:root="true" ma:fieldsID="13fcc68cbc5dfb556996ae9d7c46edc3" ns2:_="">
    <xsd:import namespace="e7c357dd-d1e4-4ad6-ac25-728ecec28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7dd-d1e4-4ad6-ac25-728ecec2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52295-DAD9-4C2F-B692-846377A3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8DC40-9D12-4540-AC31-0A08CCC62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357dd-d1e4-4ad6-ac25-728ecec28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DE981-C433-4D9E-B052-809FDA37A2B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e7c357dd-d1e4-4ad6-ac25-728ecec2899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Milton</dc:creator>
  <cp:keywords/>
  <dc:description/>
  <cp:lastModifiedBy>Claire Milton</cp:lastModifiedBy>
  <cp:revision>2</cp:revision>
  <dcterms:created xsi:type="dcterms:W3CDTF">2022-04-28T18:08:00Z</dcterms:created>
  <dcterms:modified xsi:type="dcterms:W3CDTF">2022-04-28T18:08:00Z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0x010100AE738D4C4A7D704A9DB3A1856EFBA630</vt:lpwstr>
  </property>
  <property fmtid="{D5CDD505-2E9C-101B-9397-08002B2CF9AE}" pid="3" name="Order">
    <vt:r8>152400</vt:r8>
  </property>
</Properties>
</file>