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2C2A" w14:textId="77777777" w:rsidR="00F65F22" w:rsidRPr="0030208C" w:rsidRDefault="00DE2312" w:rsidP="00DE2312">
      <w:pPr>
        <w:jc w:val="center"/>
        <w:rPr>
          <w:sz w:val="32"/>
          <w:szCs w:val="32"/>
        </w:rPr>
      </w:pPr>
      <w:r w:rsidRPr="0030208C">
        <w:rPr>
          <w:sz w:val="32"/>
          <w:szCs w:val="32"/>
        </w:rPr>
        <w:t>A Guide to Science Department Door Signs</w:t>
      </w:r>
    </w:p>
    <w:p w14:paraId="2A0029CA" w14:textId="77777777" w:rsidR="00D41882" w:rsidRPr="0030208C" w:rsidRDefault="00D41882" w:rsidP="00DE2312">
      <w:pPr>
        <w:jc w:val="center"/>
        <w:rPr>
          <w:sz w:val="24"/>
          <w:szCs w:val="24"/>
        </w:rPr>
      </w:pPr>
      <w:r w:rsidRPr="0030208C">
        <w:rPr>
          <w:sz w:val="24"/>
          <w:szCs w:val="24"/>
        </w:rPr>
        <w:t xml:space="preserve">General </w:t>
      </w:r>
      <w:r w:rsidR="008A009B" w:rsidRPr="0030208C">
        <w:rPr>
          <w:sz w:val="24"/>
          <w:szCs w:val="24"/>
        </w:rPr>
        <w:t>Guidelines</w:t>
      </w:r>
      <w:r w:rsidRPr="0030208C">
        <w:rPr>
          <w:sz w:val="24"/>
          <w:szCs w:val="24"/>
        </w:rPr>
        <w:t>:</w:t>
      </w:r>
    </w:p>
    <w:p w14:paraId="634FFEC0" w14:textId="77777777" w:rsidR="00D41882" w:rsidRPr="0030208C" w:rsidRDefault="00D41882" w:rsidP="00D41882">
      <w:pPr>
        <w:pStyle w:val="ListParagraph"/>
        <w:numPr>
          <w:ilvl w:val="0"/>
          <w:numId w:val="1"/>
        </w:numPr>
        <w:rPr>
          <w:sz w:val="24"/>
          <w:szCs w:val="24"/>
        </w:rPr>
      </w:pPr>
      <w:r w:rsidRPr="0030208C">
        <w:rPr>
          <w:sz w:val="24"/>
          <w:szCs w:val="24"/>
        </w:rPr>
        <w:t>If you don’t know whether or not something is safe, don’t assume it is.  Either ask lab personnel about it, or leave it alone entirely.  Remember that you always have the right to refuse any work you believe may be unsafe.</w:t>
      </w:r>
    </w:p>
    <w:p w14:paraId="0EECF9D3" w14:textId="77777777" w:rsidR="00D41882" w:rsidRPr="0030208C" w:rsidRDefault="008A009B" w:rsidP="00D41882">
      <w:pPr>
        <w:pStyle w:val="ListParagraph"/>
        <w:numPr>
          <w:ilvl w:val="0"/>
          <w:numId w:val="1"/>
        </w:numPr>
        <w:rPr>
          <w:sz w:val="24"/>
          <w:szCs w:val="24"/>
        </w:rPr>
      </w:pPr>
      <w:r w:rsidRPr="0030208C">
        <w:rPr>
          <w:sz w:val="24"/>
          <w:szCs w:val="24"/>
        </w:rPr>
        <w:t>All chemical spills are the responsibility of lab personnel.  Regardless of whether or not you are comfortable dealing with the chemical in question, let them clean it up.</w:t>
      </w:r>
    </w:p>
    <w:p w14:paraId="3438C09C" w14:textId="77777777" w:rsidR="008A009B" w:rsidRPr="0030208C" w:rsidRDefault="00B05DD4" w:rsidP="00D41882">
      <w:pPr>
        <w:pStyle w:val="ListParagraph"/>
        <w:numPr>
          <w:ilvl w:val="0"/>
          <w:numId w:val="1"/>
        </w:numPr>
        <w:rPr>
          <w:sz w:val="24"/>
          <w:szCs w:val="24"/>
        </w:rPr>
      </w:pPr>
      <w:r w:rsidRPr="0030208C">
        <w:rPr>
          <w:sz w:val="24"/>
          <w:szCs w:val="24"/>
        </w:rPr>
        <w:t xml:space="preserve">A lot of very dangerous chemicals look like water.  Unless you are absolutely certain that a spill is </w:t>
      </w:r>
      <w:r w:rsidR="002853B0" w:rsidRPr="0030208C">
        <w:rPr>
          <w:sz w:val="24"/>
          <w:szCs w:val="24"/>
        </w:rPr>
        <w:t xml:space="preserve">only </w:t>
      </w:r>
      <w:r w:rsidRPr="0030208C">
        <w:rPr>
          <w:sz w:val="24"/>
          <w:szCs w:val="24"/>
        </w:rPr>
        <w:t>water, leave it alone.</w:t>
      </w:r>
    </w:p>
    <w:p w14:paraId="0041F9EA" w14:textId="77777777" w:rsidR="00DE2312" w:rsidRPr="0030208C" w:rsidRDefault="00DE2312" w:rsidP="00DE2312">
      <w:pPr>
        <w:jc w:val="center"/>
        <w:rPr>
          <w:sz w:val="24"/>
          <w:szCs w:val="24"/>
        </w:rPr>
      </w:pPr>
      <w:r w:rsidRPr="0030208C">
        <w:rPr>
          <w:sz w:val="24"/>
          <w:szCs w:val="24"/>
        </w:rPr>
        <w:t>Hazard Levels:</w:t>
      </w:r>
    </w:p>
    <w:tbl>
      <w:tblPr>
        <w:tblStyle w:val="TableGrid"/>
        <w:tblW w:w="0" w:type="auto"/>
        <w:tblLook w:val="04A0" w:firstRow="1" w:lastRow="0" w:firstColumn="1" w:lastColumn="0" w:noHBand="0" w:noVBand="1"/>
      </w:tblPr>
      <w:tblGrid>
        <w:gridCol w:w="4788"/>
        <w:gridCol w:w="4788"/>
      </w:tblGrid>
      <w:tr w:rsidR="0030208C" w:rsidRPr="0030208C" w14:paraId="66C404FF" w14:textId="77777777" w:rsidTr="00DE2312">
        <w:tc>
          <w:tcPr>
            <w:tcW w:w="4788" w:type="dxa"/>
            <w:vAlign w:val="center"/>
          </w:tcPr>
          <w:p w14:paraId="7E1D464B" w14:textId="77777777" w:rsidR="00DE2312" w:rsidRPr="0030208C" w:rsidRDefault="00DE2312" w:rsidP="00DE2312">
            <w:pPr>
              <w:jc w:val="center"/>
              <w:rPr>
                <w:sz w:val="24"/>
                <w:szCs w:val="24"/>
              </w:rPr>
            </w:pPr>
            <w:proofErr w:type="spellStart"/>
            <w:r w:rsidRPr="0030208C">
              <w:rPr>
                <w:sz w:val="24"/>
                <w:szCs w:val="24"/>
              </w:rPr>
              <w:t>Colour</w:t>
            </w:r>
            <w:proofErr w:type="spellEnd"/>
          </w:p>
        </w:tc>
        <w:tc>
          <w:tcPr>
            <w:tcW w:w="4788" w:type="dxa"/>
            <w:vAlign w:val="center"/>
          </w:tcPr>
          <w:p w14:paraId="441EA59B" w14:textId="77777777" w:rsidR="00DE2312" w:rsidRPr="0030208C" w:rsidRDefault="00DE2312" w:rsidP="00DE2312">
            <w:pPr>
              <w:jc w:val="center"/>
              <w:rPr>
                <w:sz w:val="24"/>
                <w:szCs w:val="24"/>
              </w:rPr>
            </w:pPr>
            <w:r w:rsidRPr="0030208C">
              <w:rPr>
                <w:sz w:val="24"/>
                <w:szCs w:val="24"/>
              </w:rPr>
              <w:t>Interpretation</w:t>
            </w:r>
          </w:p>
        </w:tc>
      </w:tr>
      <w:tr w:rsidR="0030208C" w:rsidRPr="0030208C" w14:paraId="7BC064EF" w14:textId="77777777" w:rsidTr="00561C07">
        <w:tc>
          <w:tcPr>
            <w:tcW w:w="4788" w:type="dxa"/>
            <w:shd w:val="clear" w:color="auto" w:fill="00B050"/>
            <w:vAlign w:val="center"/>
          </w:tcPr>
          <w:p w14:paraId="090094BD" w14:textId="77777777" w:rsidR="00DE2312" w:rsidRPr="0030208C" w:rsidRDefault="00DE2312" w:rsidP="00DE2312">
            <w:pPr>
              <w:jc w:val="center"/>
              <w:rPr>
                <w:sz w:val="24"/>
                <w:szCs w:val="24"/>
              </w:rPr>
            </w:pPr>
          </w:p>
        </w:tc>
        <w:tc>
          <w:tcPr>
            <w:tcW w:w="4788" w:type="dxa"/>
          </w:tcPr>
          <w:p w14:paraId="7656D1ED" w14:textId="77777777" w:rsidR="00DE2312" w:rsidRPr="0030208C" w:rsidRDefault="00DE2312" w:rsidP="00561C07">
            <w:pPr>
              <w:rPr>
                <w:sz w:val="24"/>
                <w:szCs w:val="24"/>
              </w:rPr>
            </w:pPr>
            <w:r w:rsidRPr="0030208C">
              <w:rPr>
                <w:sz w:val="24"/>
                <w:szCs w:val="24"/>
              </w:rPr>
              <w:t>No unusual hazards.  You can treat this like any other classroom.</w:t>
            </w:r>
          </w:p>
        </w:tc>
      </w:tr>
      <w:tr w:rsidR="0030208C" w:rsidRPr="0030208C" w14:paraId="544A9C4C" w14:textId="77777777" w:rsidTr="00561C07">
        <w:tc>
          <w:tcPr>
            <w:tcW w:w="4788" w:type="dxa"/>
            <w:shd w:val="clear" w:color="auto" w:fill="FFCC00"/>
            <w:vAlign w:val="center"/>
          </w:tcPr>
          <w:p w14:paraId="1EED1E23" w14:textId="77777777" w:rsidR="00DE2312" w:rsidRPr="0030208C" w:rsidRDefault="006522AC" w:rsidP="00DE2312">
            <w:pPr>
              <w:jc w:val="center"/>
              <w:rPr>
                <w:sz w:val="24"/>
                <w:szCs w:val="24"/>
              </w:rPr>
            </w:pPr>
            <w:r w:rsidRPr="0030208C">
              <w:rPr>
                <w:sz w:val="24"/>
                <w:szCs w:val="24"/>
              </w:rPr>
              <w:t>!!!</w:t>
            </w:r>
          </w:p>
        </w:tc>
        <w:tc>
          <w:tcPr>
            <w:tcW w:w="4788" w:type="dxa"/>
          </w:tcPr>
          <w:p w14:paraId="09A9DB31" w14:textId="77777777" w:rsidR="00DE2312" w:rsidRPr="0030208C" w:rsidRDefault="00DE2312" w:rsidP="00561C07">
            <w:pPr>
              <w:rPr>
                <w:sz w:val="24"/>
                <w:szCs w:val="24"/>
              </w:rPr>
            </w:pPr>
            <w:r w:rsidRPr="0030208C">
              <w:rPr>
                <w:sz w:val="24"/>
                <w:szCs w:val="24"/>
              </w:rPr>
              <w:t xml:space="preserve">Moderate hazard.  Do not enter unless you’ve been trained </w:t>
            </w:r>
            <w:r w:rsidR="00594C17" w:rsidRPr="0030208C">
              <w:rPr>
                <w:sz w:val="24"/>
                <w:szCs w:val="24"/>
              </w:rPr>
              <w:t>in handling the hazards present, and lab personnel have pointed out the hazards</w:t>
            </w:r>
            <w:r w:rsidR="00D41882" w:rsidRPr="0030208C">
              <w:rPr>
                <w:sz w:val="24"/>
                <w:szCs w:val="24"/>
              </w:rPr>
              <w:t>.</w:t>
            </w:r>
          </w:p>
        </w:tc>
      </w:tr>
      <w:tr w:rsidR="0030208C" w:rsidRPr="0030208C" w14:paraId="19BB2C77" w14:textId="77777777" w:rsidTr="00561C07">
        <w:tc>
          <w:tcPr>
            <w:tcW w:w="4788" w:type="dxa"/>
            <w:shd w:val="clear" w:color="auto" w:fill="C0504D" w:themeFill="accent2"/>
            <w:vAlign w:val="center"/>
          </w:tcPr>
          <w:p w14:paraId="4D5B03F9" w14:textId="77777777" w:rsidR="00DE2312" w:rsidRPr="0030208C" w:rsidRDefault="006522AC" w:rsidP="00DE2312">
            <w:pPr>
              <w:jc w:val="center"/>
              <w:rPr>
                <w:sz w:val="24"/>
                <w:szCs w:val="24"/>
              </w:rPr>
            </w:pPr>
            <w:r w:rsidRPr="0030208C">
              <w:rPr>
                <w:sz w:val="24"/>
                <w:szCs w:val="24"/>
              </w:rPr>
              <w:t>!!!!!</w:t>
            </w:r>
          </w:p>
        </w:tc>
        <w:tc>
          <w:tcPr>
            <w:tcW w:w="4788" w:type="dxa"/>
          </w:tcPr>
          <w:p w14:paraId="37B444AB" w14:textId="77777777" w:rsidR="00DE2312" w:rsidRPr="0030208C" w:rsidRDefault="00DE2312" w:rsidP="00561C07">
            <w:pPr>
              <w:rPr>
                <w:sz w:val="24"/>
                <w:szCs w:val="24"/>
              </w:rPr>
            </w:pPr>
            <w:r w:rsidRPr="0030208C">
              <w:rPr>
                <w:sz w:val="24"/>
                <w:szCs w:val="24"/>
              </w:rPr>
              <w:t>Severe hazard.  Do not enter unless a member of the lab is present to ensure your safety.</w:t>
            </w:r>
          </w:p>
        </w:tc>
      </w:tr>
    </w:tbl>
    <w:p w14:paraId="3CA58AA0" w14:textId="77777777" w:rsidR="00DE2312" w:rsidRPr="0030208C" w:rsidRDefault="00DE2312" w:rsidP="00DE2312">
      <w:pPr>
        <w:rPr>
          <w:sz w:val="24"/>
          <w:szCs w:val="24"/>
        </w:rPr>
      </w:pPr>
    </w:p>
    <w:p w14:paraId="35C3FB36" w14:textId="77777777" w:rsidR="00561C07" w:rsidRPr="0030208C" w:rsidRDefault="00561C07" w:rsidP="00561C07">
      <w:pPr>
        <w:jc w:val="center"/>
        <w:rPr>
          <w:sz w:val="24"/>
          <w:szCs w:val="24"/>
        </w:rPr>
      </w:pPr>
      <w:r w:rsidRPr="0030208C">
        <w:rPr>
          <w:sz w:val="24"/>
          <w:szCs w:val="24"/>
        </w:rPr>
        <w:t>Hazard Symbols:</w:t>
      </w:r>
    </w:p>
    <w:tbl>
      <w:tblPr>
        <w:tblStyle w:val="TableGrid"/>
        <w:tblW w:w="0" w:type="auto"/>
        <w:tblLook w:val="04A0" w:firstRow="1" w:lastRow="0" w:firstColumn="1" w:lastColumn="0" w:noHBand="0" w:noVBand="1"/>
      </w:tblPr>
      <w:tblGrid>
        <w:gridCol w:w="2880"/>
        <w:gridCol w:w="6678"/>
      </w:tblGrid>
      <w:tr w:rsidR="0030208C" w:rsidRPr="0030208C" w14:paraId="309CEF9F" w14:textId="77777777" w:rsidTr="00A614D7">
        <w:tc>
          <w:tcPr>
            <w:tcW w:w="2880" w:type="dxa"/>
          </w:tcPr>
          <w:p w14:paraId="3A890D5A" w14:textId="77777777" w:rsidR="00561C07" w:rsidRPr="0030208C" w:rsidRDefault="00561C07" w:rsidP="00561C07">
            <w:pPr>
              <w:jc w:val="center"/>
              <w:rPr>
                <w:sz w:val="24"/>
                <w:szCs w:val="24"/>
              </w:rPr>
            </w:pPr>
            <w:r w:rsidRPr="0030208C">
              <w:rPr>
                <w:sz w:val="24"/>
                <w:szCs w:val="24"/>
              </w:rPr>
              <w:t>Symbol</w:t>
            </w:r>
          </w:p>
        </w:tc>
        <w:tc>
          <w:tcPr>
            <w:tcW w:w="6678" w:type="dxa"/>
          </w:tcPr>
          <w:p w14:paraId="36D1FB28" w14:textId="77777777" w:rsidR="00561C07" w:rsidRPr="0030208C" w:rsidRDefault="00561C07" w:rsidP="00561C07">
            <w:pPr>
              <w:jc w:val="center"/>
              <w:rPr>
                <w:sz w:val="24"/>
                <w:szCs w:val="24"/>
              </w:rPr>
            </w:pPr>
            <w:r w:rsidRPr="0030208C">
              <w:rPr>
                <w:sz w:val="24"/>
                <w:szCs w:val="24"/>
              </w:rPr>
              <w:t>Hazard Description</w:t>
            </w:r>
            <w:r w:rsidR="00EA5171" w:rsidRPr="0030208C">
              <w:rPr>
                <w:sz w:val="24"/>
                <w:szCs w:val="24"/>
              </w:rPr>
              <w:t>/Provisions</w:t>
            </w:r>
          </w:p>
        </w:tc>
      </w:tr>
      <w:tr w:rsidR="0030208C" w:rsidRPr="0030208C" w14:paraId="68CE482D" w14:textId="77777777" w:rsidTr="00EA5171">
        <w:tc>
          <w:tcPr>
            <w:tcW w:w="2880" w:type="dxa"/>
          </w:tcPr>
          <w:p w14:paraId="05DE840D" w14:textId="1ABFDBB5" w:rsidR="00561C07" w:rsidRPr="0030208C" w:rsidRDefault="00A455EC" w:rsidP="00561C07">
            <w:pPr>
              <w:jc w:val="center"/>
              <w:rPr>
                <w:sz w:val="24"/>
                <w:szCs w:val="24"/>
              </w:rPr>
            </w:pPr>
            <w:r w:rsidRPr="0030208C">
              <w:rPr>
                <w:noProof/>
              </w:rPr>
              <w:drawing>
                <wp:inline distT="0" distB="0" distL="0" distR="0" wp14:anchorId="0CAEB2E5" wp14:editId="4D5C6779">
                  <wp:extent cx="1371600" cy="1360800"/>
                  <wp:effectExtent l="0" t="0" r="0" b="0"/>
                  <wp:docPr id="1011981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60800"/>
                          </a:xfrm>
                          <a:prstGeom prst="rect">
                            <a:avLst/>
                          </a:prstGeom>
                          <a:noFill/>
                          <a:ln>
                            <a:noFill/>
                          </a:ln>
                        </pic:spPr>
                      </pic:pic>
                    </a:graphicData>
                  </a:graphic>
                </wp:inline>
              </w:drawing>
            </w:r>
          </w:p>
          <w:p w14:paraId="0FA1622F" w14:textId="341A81FD" w:rsidR="00997B55" w:rsidRPr="0030208C" w:rsidRDefault="00D61460" w:rsidP="009465E9">
            <w:pPr>
              <w:jc w:val="center"/>
              <w:rPr>
                <w:b/>
                <w:bCs/>
                <w:sz w:val="24"/>
                <w:szCs w:val="24"/>
              </w:rPr>
            </w:pPr>
            <w:r w:rsidRPr="0030208C">
              <w:rPr>
                <w:b/>
                <w:bCs/>
                <w:sz w:val="24"/>
                <w:szCs w:val="24"/>
              </w:rPr>
              <w:t>GAS CYLINDER</w:t>
            </w:r>
          </w:p>
        </w:tc>
        <w:tc>
          <w:tcPr>
            <w:tcW w:w="6678" w:type="dxa"/>
          </w:tcPr>
          <w:p w14:paraId="62A734C7" w14:textId="77777777" w:rsidR="00561C07" w:rsidRPr="0030208C" w:rsidRDefault="00DC4E54" w:rsidP="00EA5171">
            <w:pPr>
              <w:rPr>
                <w:sz w:val="24"/>
                <w:szCs w:val="24"/>
              </w:rPr>
            </w:pPr>
            <w:r w:rsidRPr="0030208C">
              <w:rPr>
                <w:sz w:val="24"/>
                <w:szCs w:val="24"/>
              </w:rPr>
              <w:t>Compressed gas cylinder(s) present.  Exercise caution around any unsecured cylinders.</w:t>
            </w:r>
            <w:r w:rsidR="00594C17" w:rsidRPr="0030208C">
              <w:rPr>
                <w:sz w:val="24"/>
                <w:szCs w:val="24"/>
              </w:rPr>
              <w:t xml:space="preserve">  Keep sparks and flames away from cylinders.</w:t>
            </w:r>
          </w:p>
          <w:p w14:paraId="3EF8716E" w14:textId="77777777" w:rsidR="00771F45" w:rsidRPr="0030208C" w:rsidRDefault="00771F45" w:rsidP="00EA5171">
            <w:pPr>
              <w:rPr>
                <w:sz w:val="24"/>
                <w:szCs w:val="24"/>
              </w:rPr>
            </w:pPr>
            <w:r w:rsidRPr="0030208C">
              <w:rPr>
                <w:sz w:val="24"/>
                <w:szCs w:val="24"/>
              </w:rPr>
              <w:t>Gases under pressure.</w:t>
            </w:r>
          </w:p>
          <w:p w14:paraId="0ACE8186" w14:textId="76219C21" w:rsidR="00824095" w:rsidRPr="0030208C" w:rsidRDefault="00195EAB" w:rsidP="00880F2A">
            <w:pPr>
              <w:rPr>
                <w:sz w:val="24"/>
                <w:szCs w:val="24"/>
              </w:rPr>
            </w:pPr>
            <w:r w:rsidRPr="0030208C">
              <w:rPr>
                <w:sz w:val="24"/>
                <w:szCs w:val="24"/>
              </w:rPr>
              <w:t>The g</w:t>
            </w:r>
            <w:r w:rsidR="0089286E" w:rsidRPr="0030208C">
              <w:rPr>
                <w:sz w:val="24"/>
                <w:szCs w:val="24"/>
              </w:rPr>
              <w:t>as cylinder pictogram used for</w:t>
            </w:r>
            <w:r w:rsidRPr="0030208C">
              <w:rPr>
                <w:sz w:val="24"/>
                <w:szCs w:val="24"/>
              </w:rPr>
              <w:t xml:space="preserve"> the following classes and categories</w:t>
            </w:r>
            <w:r w:rsidR="0089286E" w:rsidRPr="0030208C">
              <w:rPr>
                <w:sz w:val="24"/>
                <w:szCs w:val="24"/>
              </w:rPr>
              <w:t>:</w:t>
            </w:r>
          </w:p>
          <w:p w14:paraId="6172F2DB" w14:textId="08D39EEF" w:rsidR="00880F2A" w:rsidRPr="0030208C" w:rsidRDefault="00880F2A" w:rsidP="00824095">
            <w:pPr>
              <w:pStyle w:val="ListParagraph"/>
              <w:numPr>
                <w:ilvl w:val="0"/>
                <w:numId w:val="2"/>
              </w:numPr>
              <w:rPr>
                <w:sz w:val="24"/>
                <w:szCs w:val="24"/>
              </w:rPr>
            </w:pPr>
            <w:r w:rsidRPr="0030208C">
              <w:rPr>
                <w:sz w:val="24"/>
                <w:szCs w:val="24"/>
              </w:rPr>
              <w:t>Gases under pressure (Compressed gas, Liquefied gas, Refrigerated liquefied gas, and Dissolved gas)</w:t>
            </w:r>
          </w:p>
          <w:p w14:paraId="3D405A20" w14:textId="11DB9A32" w:rsidR="00771F45" w:rsidRPr="0030208C" w:rsidRDefault="00880F2A" w:rsidP="00824095">
            <w:pPr>
              <w:pStyle w:val="ListParagraph"/>
              <w:numPr>
                <w:ilvl w:val="0"/>
                <w:numId w:val="2"/>
              </w:numPr>
              <w:rPr>
                <w:sz w:val="24"/>
                <w:szCs w:val="24"/>
              </w:rPr>
            </w:pPr>
            <w:r w:rsidRPr="0030208C">
              <w:rPr>
                <w:sz w:val="24"/>
                <w:szCs w:val="24"/>
              </w:rPr>
              <w:t>Chemicals under pressure (Category 1**, 2** and 3)</w:t>
            </w:r>
          </w:p>
        </w:tc>
      </w:tr>
      <w:tr w:rsidR="0030208C" w:rsidRPr="0030208C" w14:paraId="20CEFF90" w14:textId="77777777" w:rsidTr="00EA5171">
        <w:tc>
          <w:tcPr>
            <w:tcW w:w="2880" w:type="dxa"/>
          </w:tcPr>
          <w:p w14:paraId="4CB3DC49" w14:textId="77777777" w:rsidR="00561C07" w:rsidRPr="0030208C" w:rsidRDefault="00531A0A" w:rsidP="00561C07">
            <w:pPr>
              <w:jc w:val="center"/>
              <w:rPr>
                <w:sz w:val="24"/>
                <w:szCs w:val="24"/>
              </w:rPr>
            </w:pPr>
            <w:r w:rsidRPr="0030208C">
              <w:rPr>
                <w:noProof/>
                <w:lang w:val="en-CA" w:eastAsia="en-CA"/>
              </w:rPr>
              <w:lastRenderedPageBreak/>
              <w:drawing>
                <wp:inline distT="0" distB="0" distL="0" distR="0" wp14:anchorId="73F3019A" wp14:editId="4C916E3A">
                  <wp:extent cx="137160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ane Symbol 2.bmp"/>
                          <pic:cNvPicPr/>
                        </pic:nvPicPr>
                        <pic:blipFill>
                          <a:blip r:embed="rId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2B16B29D" w14:textId="77777777" w:rsidR="00561C07" w:rsidRPr="0030208C" w:rsidRDefault="00DC4E54" w:rsidP="00EA5171">
            <w:pPr>
              <w:rPr>
                <w:sz w:val="24"/>
                <w:szCs w:val="24"/>
              </w:rPr>
            </w:pPr>
            <w:r w:rsidRPr="0030208C">
              <w:rPr>
                <w:sz w:val="24"/>
                <w:szCs w:val="24"/>
              </w:rPr>
              <w:t>Propane</w:t>
            </w:r>
            <w:r w:rsidR="00594C17" w:rsidRPr="0030208C">
              <w:rPr>
                <w:sz w:val="24"/>
                <w:szCs w:val="24"/>
              </w:rPr>
              <w:t xml:space="preserve"> lines present.  Ensure all valve</w:t>
            </w:r>
            <w:r w:rsidRPr="0030208C">
              <w:rPr>
                <w:sz w:val="24"/>
                <w:szCs w:val="24"/>
              </w:rPr>
              <w:t>s are closed before beginning work.</w:t>
            </w:r>
            <w:r w:rsidR="00594C17" w:rsidRPr="0030208C">
              <w:rPr>
                <w:sz w:val="24"/>
                <w:szCs w:val="24"/>
              </w:rPr>
              <w:t xml:space="preserve">  Keep sparks and flames away from valves.</w:t>
            </w:r>
          </w:p>
        </w:tc>
      </w:tr>
      <w:tr w:rsidR="0030208C" w:rsidRPr="0030208C" w14:paraId="3F54235C" w14:textId="77777777" w:rsidTr="00A614D7">
        <w:tc>
          <w:tcPr>
            <w:tcW w:w="2880" w:type="dxa"/>
          </w:tcPr>
          <w:p w14:paraId="1A67997C" w14:textId="77777777" w:rsidR="00964BE3" w:rsidRPr="0030208C" w:rsidRDefault="00434938" w:rsidP="00561C07">
            <w:pPr>
              <w:jc w:val="center"/>
              <w:rPr>
                <w:sz w:val="24"/>
                <w:szCs w:val="24"/>
              </w:rPr>
            </w:pPr>
            <w:r w:rsidRPr="0030208C">
              <w:rPr>
                <w:noProof/>
              </w:rPr>
              <w:drawing>
                <wp:inline distT="0" distB="0" distL="0" distR="0" wp14:anchorId="4034E45E" wp14:editId="4AED58AD">
                  <wp:extent cx="1371600" cy="1353600"/>
                  <wp:effectExtent l="0" t="0" r="0" b="0"/>
                  <wp:docPr id="135493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53600"/>
                          </a:xfrm>
                          <a:prstGeom prst="rect">
                            <a:avLst/>
                          </a:prstGeom>
                          <a:noFill/>
                          <a:ln>
                            <a:noFill/>
                          </a:ln>
                        </pic:spPr>
                      </pic:pic>
                    </a:graphicData>
                  </a:graphic>
                </wp:inline>
              </w:drawing>
            </w:r>
          </w:p>
          <w:p w14:paraId="402EF893" w14:textId="3FB9E332" w:rsidR="00997B55" w:rsidRPr="0030208C" w:rsidRDefault="00997B55" w:rsidP="00997B55">
            <w:pPr>
              <w:jc w:val="center"/>
              <w:rPr>
                <w:b/>
                <w:bCs/>
                <w:sz w:val="24"/>
                <w:szCs w:val="24"/>
              </w:rPr>
            </w:pPr>
            <w:r w:rsidRPr="0030208C">
              <w:rPr>
                <w:b/>
                <w:bCs/>
                <w:sz w:val="24"/>
                <w:szCs w:val="24"/>
              </w:rPr>
              <w:t>EXPLOSION RISK</w:t>
            </w:r>
          </w:p>
        </w:tc>
        <w:tc>
          <w:tcPr>
            <w:tcW w:w="6678" w:type="dxa"/>
          </w:tcPr>
          <w:p w14:paraId="2BB81029" w14:textId="77777777" w:rsidR="00561C07" w:rsidRPr="0030208C" w:rsidRDefault="00DC4E54" w:rsidP="008C22F0">
            <w:pPr>
              <w:rPr>
                <w:sz w:val="24"/>
                <w:szCs w:val="24"/>
              </w:rPr>
            </w:pPr>
            <w:r w:rsidRPr="0030208C">
              <w:rPr>
                <w:sz w:val="24"/>
                <w:szCs w:val="24"/>
              </w:rPr>
              <w:t>Risk of explosion.  Consult lab personnel for more details.</w:t>
            </w:r>
          </w:p>
          <w:p w14:paraId="59B6CC43" w14:textId="77777777" w:rsidR="00824095" w:rsidRPr="0030208C" w:rsidRDefault="00824095" w:rsidP="008C22F0">
            <w:pPr>
              <w:rPr>
                <w:sz w:val="24"/>
                <w:szCs w:val="24"/>
              </w:rPr>
            </w:pPr>
            <w:r w:rsidRPr="0030208C">
              <w:rPr>
                <w:sz w:val="24"/>
                <w:szCs w:val="24"/>
              </w:rPr>
              <w:t>Explosion or reactivity hazards.</w:t>
            </w:r>
          </w:p>
          <w:p w14:paraId="53E4A36F" w14:textId="629B3354" w:rsidR="00195EAB" w:rsidRPr="0030208C" w:rsidRDefault="00195EAB" w:rsidP="00195EAB">
            <w:pPr>
              <w:rPr>
                <w:sz w:val="24"/>
                <w:szCs w:val="24"/>
              </w:rPr>
            </w:pPr>
            <w:r w:rsidRPr="0030208C">
              <w:rPr>
                <w:sz w:val="24"/>
                <w:szCs w:val="24"/>
              </w:rPr>
              <w:t>The exploding bomb pictogram used for the following classes and categories:</w:t>
            </w:r>
          </w:p>
          <w:p w14:paraId="055EAC33" w14:textId="77777777" w:rsidR="00195EAB" w:rsidRPr="0030208C" w:rsidRDefault="00195EAB" w:rsidP="00195EAB">
            <w:pPr>
              <w:pStyle w:val="ListParagraph"/>
              <w:numPr>
                <w:ilvl w:val="0"/>
                <w:numId w:val="2"/>
              </w:numPr>
              <w:rPr>
                <w:sz w:val="24"/>
                <w:szCs w:val="24"/>
              </w:rPr>
            </w:pPr>
            <w:r w:rsidRPr="0030208C">
              <w:rPr>
                <w:sz w:val="24"/>
                <w:szCs w:val="24"/>
              </w:rPr>
              <w:t>Gases under pressure (Compressed gas, Liquefied gas, Refrigerated liquefied gas, and Dissolved gas)</w:t>
            </w:r>
          </w:p>
          <w:p w14:paraId="3D28861C" w14:textId="1C00CFF6" w:rsidR="00824095" w:rsidRPr="0030208C" w:rsidRDefault="00195EAB" w:rsidP="00C93A89">
            <w:pPr>
              <w:pStyle w:val="ListParagraph"/>
              <w:numPr>
                <w:ilvl w:val="0"/>
                <w:numId w:val="2"/>
              </w:numPr>
              <w:rPr>
                <w:sz w:val="24"/>
                <w:szCs w:val="24"/>
              </w:rPr>
            </w:pPr>
            <w:r w:rsidRPr="0030208C">
              <w:rPr>
                <w:sz w:val="24"/>
                <w:szCs w:val="24"/>
              </w:rPr>
              <w:t>Chemicals under pressure (Category 1**, 2** and 3)</w:t>
            </w:r>
          </w:p>
          <w:p w14:paraId="65030142" w14:textId="00B36535" w:rsidR="00824095" w:rsidRPr="0030208C" w:rsidRDefault="00824095" w:rsidP="008C22F0">
            <w:pPr>
              <w:rPr>
                <w:sz w:val="24"/>
                <w:szCs w:val="24"/>
              </w:rPr>
            </w:pPr>
          </w:p>
        </w:tc>
      </w:tr>
      <w:tr w:rsidR="0030208C" w:rsidRPr="0030208C" w14:paraId="2603C0CD" w14:textId="77777777" w:rsidTr="00A614D7">
        <w:tc>
          <w:tcPr>
            <w:tcW w:w="2880" w:type="dxa"/>
          </w:tcPr>
          <w:p w14:paraId="19DD46DB" w14:textId="77777777" w:rsidR="00561C07" w:rsidRPr="0030208C" w:rsidRDefault="008C22F0" w:rsidP="00561C07">
            <w:pPr>
              <w:jc w:val="center"/>
              <w:rPr>
                <w:sz w:val="24"/>
                <w:szCs w:val="24"/>
              </w:rPr>
            </w:pPr>
            <w:r w:rsidRPr="0030208C">
              <w:rPr>
                <w:noProof/>
                <w:lang w:val="en-CA" w:eastAsia="en-CA"/>
              </w:rPr>
              <w:drawing>
                <wp:inline distT="0" distB="0" distL="0" distR="0" wp14:anchorId="7F1BE96F" wp14:editId="6CD74055">
                  <wp:extent cx="137160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 Machinery Symbol.bmp"/>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58F40F82" w14:textId="77777777" w:rsidR="00561C07" w:rsidRPr="0030208C" w:rsidRDefault="00DC4E54" w:rsidP="008C22F0">
            <w:pPr>
              <w:rPr>
                <w:sz w:val="24"/>
                <w:szCs w:val="24"/>
              </w:rPr>
            </w:pPr>
            <w:r w:rsidRPr="0030208C">
              <w:rPr>
                <w:sz w:val="24"/>
                <w:szCs w:val="24"/>
              </w:rPr>
              <w:t>Heavy machinery present.  Ensure machines are locked out before working with or near them</w:t>
            </w:r>
            <w:r w:rsidR="001D6BD3" w:rsidRPr="0030208C">
              <w:rPr>
                <w:sz w:val="24"/>
                <w:szCs w:val="24"/>
              </w:rPr>
              <w:t xml:space="preserve"> (</w:t>
            </w:r>
            <w:r w:rsidR="001D6BD3" w:rsidRPr="0030208C">
              <w:rPr>
                <w:b/>
                <w:sz w:val="24"/>
                <w:szCs w:val="24"/>
              </w:rPr>
              <w:t>tentative, to be removed if lockout procedures not available</w:t>
            </w:r>
            <w:r w:rsidR="001D6BD3" w:rsidRPr="0030208C">
              <w:rPr>
                <w:sz w:val="24"/>
                <w:szCs w:val="24"/>
              </w:rPr>
              <w:t>)</w:t>
            </w:r>
            <w:r w:rsidRPr="0030208C">
              <w:rPr>
                <w:sz w:val="24"/>
                <w:szCs w:val="24"/>
              </w:rPr>
              <w:t xml:space="preserve">.  </w:t>
            </w:r>
            <w:r w:rsidR="001A6C9F" w:rsidRPr="0030208C">
              <w:rPr>
                <w:sz w:val="24"/>
                <w:szCs w:val="24"/>
              </w:rPr>
              <w:t xml:space="preserve">Do not attempt to operate machinery.  </w:t>
            </w:r>
            <w:r w:rsidRPr="0030208C">
              <w:rPr>
                <w:sz w:val="24"/>
                <w:szCs w:val="24"/>
              </w:rPr>
              <w:t>Consult lab personnel for more details.</w:t>
            </w:r>
          </w:p>
        </w:tc>
      </w:tr>
      <w:tr w:rsidR="0030208C" w:rsidRPr="0030208C" w14:paraId="7AA60843" w14:textId="77777777" w:rsidTr="00A614D7">
        <w:tc>
          <w:tcPr>
            <w:tcW w:w="2880" w:type="dxa"/>
          </w:tcPr>
          <w:p w14:paraId="79083264" w14:textId="77777777" w:rsidR="00561C07" w:rsidRPr="0030208C" w:rsidRDefault="008C22F0" w:rsidP="00561C07">
            <w:pPr>
              <w:jc w:val="center"/>
              <w:rPr>
                <w:sz w:val="24"/>
                <w:szCs w:val="24"/>
              </w:rPr>
            </w:pPr>
            <w:r w:rsidRPr="0030208C">
              <w:rPr>
                <w:noProof/>
                <w:lang w:val="en-CA" w:eastAsia="en-CA"/>
              </w:rPr>
              <w:drawing>
                <wp:inline distT="0" distB="0" distL="0" distR="0" wp14:anchorId="18CBE435" wp14:editId="60FE8B4F">
                  <wp:extent cx="13716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 symbol.bmp"/>
                          <pic:cNvPicPr/>
                        </pic:nvPicPr>
                        <pic:blipFill>
                          <a:blip r:embed="rId9">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4A820FD4" w14:textId="77777777" w:rsidR="00561C07" w:rsidRPr="0030208C" w:rsidRDefault="00C0713D" w:rsidP="005E63F7">
            <w:pPr>
              <w:rPr>
                <w:b/>
                <w:sz w:val="24"/>
                <w:szCs w:val="24"/>
              </w:rPr>
            </w:pPr>
            <w:r w:rsidRPr="0030208C">
              <w:rPr>
                <w:sz w:val="24"/>
                <w:szCs w:val="24"/>
              </w:rPr>
              <w:t xml:space="preserve">Lasers present.  Do not enter while in operation, and </w:t>
            </w:r>
            <w:r w:rsidR="005E63F7" w:rsidRPr="0030208C">
              <w:rPr>
                <w:sz w:val="24"/>
                <w:szCs w:val="24"/>
              </w:rPr>
              <w:t>do not attempt to operate device.</w:t>
            </w:r>
          </w:p>
        </w:tc>
      </w:tr>
      <w:tr w:rsidR="0030208C" w:rsidRPr="0030208C" w14:paraId="4EBD52AA" w14:textId="77777777" w:rsidTr="00A614D7">
        <w:tc>
          <w:tcPr>
            <w:tcW w:w="2880" w:type="dxa"/>
          </w:tcPr>
          <w:p w14:paraId="4E97E0C9" w14:textId="77777777" w:rsidR="008C22F0" w:rsidRPr="0030208C" w:rsidRDefault="008C22F0" w:rsidP="00561C07">
            <w:pPr>
              <w:jc w:val="center"/>
              <w:rPr>
                <w:noProof/>
              </w:rPr>
            </w:pPr>
            <w:r w:rsidRPr="0030208C">
              <w:rPr>
                <w:noProof/>
                <w:lang w:val="en-CA" w:eastAsia="en-CA"/>
              </w:rPr>
              <w:drawing>
                <wp:inline distT="0" distB="0" distL="0" distR="0" wp14:anchorId="20334F89" wp14:editId="6B7EFB95">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ation Symbol.bmp"/>
                          <pic:cNvPicPr/>
                        </pic:nvPicPr>
                        <pic:blipFill>
                          <a:blip r:embed="rId1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33974EF8" w14:textId="77777777" w:rsidR="008C22F0" w:rsidRPr="0030208C" w:rsidRDefault="00C0713D" w:rsidP="005E63F7">
            <w:pPr>
              <w:rPr>
                <w:sz w:val="24"/>
                <w:szCs w:val="24"/>
              </w:rPr>
            </w:pPr>
            <w:r w:rsidRPr="0030208C">
              <w:rPr>
                <w:sz w:val="24"/>
                <w:szCs w:val="24"/>
              </w:rPr>
              <w:t>S</w:t>
            </w:r>
            <w:r w:rsidR="005E63F7" w:rsidRPr="0030208C">
              <w:rPr>
                <w:sz w:val="24"/>
                <w:szCs w:val="24"/>
              </w:rPr>
              <w:t xml:space="preserve">ource(s) of radiation present.  </w:t>
            </w:r>
            <w:r w:rsidRPr="0030208C">
              <w:rPr>
                <w:sz w:val="24"/>
                <w:szCs w:val="24"/>
              </w:rPr>
              <w:t>Consult lab personnel for more details</w:t>
            </w:r>
            <w:r w:rsidR="00594C17" w:rsidRPr="0030208C">
              <w:rPr>
                <w:sz w:val="24"/>
                <w:szCs w:val="24"/>
              </w:rPr>
              <w:t>.</w:t>
            </w:r>
          </w:p>
        </w:tc>
      </w:tr>
      <w:tr w:rsidR="0030208C" w:rsidRPr="0030208C" w14:paraId="62355199" w14:textId="77777777" w:rsidTr="00A614D7">
        <w:tc>
          <w:tcPr>
            <w:tcW w:w="2880" w:type="dxa"/>
          </w:tcPr>
          <w:p w14:paraId="5019240A" w14:textId="77777777" w:rsidR="008C22F0" w:rsidRPr="0030208C" w:rsidRDefault="00E3543E" w:rsidP="00561C07">
            <w:pPr>
              <w:jc w:val="center"/>
              <w:rPr>
                <w:noProof/>
              </w:rPr>
            </w:pPr>
            <w:r w:rsidRPr="0030208C">
              <w:rPr>
                <w:noProof/>
                <w:lang w:val="en-CA" w:eastAsia="en-CA"/>
              </w:rPr>
              <w:lastRenderedPageBreak/>
              <w:drawing>
                <wp:inline distT="0" distB="0" distL="0" distR="0" wp14:anchorId="0186618B" wp14:editId="1B58BFE1">
                  <wp:extent cx="137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6678" w:type="dxa"/>
          </w:tcPr>
          <w:p w14:paraId="6F887D21" w14:textId="77777777" w:rsidR="008C22F0" w:rsidRPr="0030208C" w:rsidRDefault="007402B4" w:rsidP="008C22F0">
            <w:pPr>
              <w:rPr>
                <w:sz w:val="24"/>
                <w:szCs w:val="24"/>
              </w:rPr>
            </w:pPr>
            <w:r w:rsidRPr="0030208C">
              <w:rPr>
                <w:sz w:val="24"/>
                <w:szCs w:val="24"/>
              </w:rPr>
              <w:t xml:space="preserve">Liquid nitrogen </w:t>
            </w:r>
            <w:r w:rsidR="00E3543E" w:rsidRPr="0030208C">
              <w:rPr>
                <w:sz w:val="24"/>
                <w:szCs w:val="24"/>
              </w:rPr>
              <w:t xml:space="preserve">or dry ice </w:t>
            </w:r>
            <w:r w:rsidRPr="0030208C">
              <w:rPr>
                <w:sz w:val="24"/>
                <w:szCs w:val="24"/>
              </w:rPr>
              <w:t xml:space="preserve">present.  Avoid contact.  Do not inhale </w:t>
            </w:r>
            <w:proofErr w:type="spellStart"/>
            <w:r w:rsidRPr="0030208C">
              <w:rPr>
                <w:sz w:val="24"/>
                <w:szCs w:val="24"/>
              </w:rPr>
              <w:t>vapours</w:t>
            </w:r>
            <w:proofErr w:type="spellEnd"/>
            <w:r w:rsidRPr="0030208C">
              <w:rPr>
                <w:sz w:val="24"/>
                <w:szCs w:val="24"/>
              </w:rPr>
              <w:t>.</w:t>
            </w:r>
          </w:p>
        </w:tc>
      </w:tr>
      <w:tr w:rsidR="0030208C" w:rsidRPr="0030208C" w14:paraId="2DF79B7F" w14:textId="77777777" w:rsidTr="00A614D7">
        <w:tc>
          <w:tcPr>
            <w:tcW w:w="2880" w:type="dxa"/>
          </w:tcPr>
          <w:p w14:paraId="1CEEC26D" w14:textId="77777777" w:rsidR="00F70D61" w:rsidRPr="0030208C" w:rsidRDefault="00F70D61" w:rsidP="00561C07">
            <w:pPr>
              <w:jc w:val="center"/>
              <w:rPr>
                <w:noProof/>
              </w:rPr>
            </w:pPr>
            <w:r w:rsidRPr="0030208C">
              <w:rPr>
                <w:noProof/>
              </w:rPr>
              <w:drawing>
                <wp:inline distT="0" distB="0" distL="0" distR="0" wp14:anchorId="7392DA83" wp14:editId="7AFA3B95">
                  <wp:extent cx="1371600" cy="1371600"/>
                  <wp:effectExtent l="0" t="0" r="0" b="0"/>
                  <wp:docPr id="27076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288491A" w14:textId="08789C34" w:rsidR="00FA06CA" w:rsidRPr="0030208C" w:rsidRDefault="00F70D61" w:rsidP="00B52A0B">
            <w:pPr>
              <w:jc w:val="center"/>
              <w:rPr>
                <w:b/>
                <w:bCs/>
                <w:sz w:val="24"/>
                <w:szCs w:val="24"/>
              </w:rPr>
            </w:pPr>
            <w:r w:rsidRPr="0030208C">
              <w:rPr>
                <w:b/>
                <w:bCs/>
                <w:sz w:val="24"/>
                <w:szCs w:val="24"/>
              </w:rPr>
              <w:t>B</w:t>
            </w:r>
            <w:r w:rsidR="001F3077" w:rsidRPr="0030208C">
              <w:rPr>
                <w:b/>
                <w:bCs/>
                <w:sz w:val="24"/>
                <w:szCs w:val="24"/>
              </w:rPr>
              <w:t>IOHAZARDOUS INFECTIOUS MATERIALS</w:t>
            </w:r>
          </w:p>
        </w:tc>
        <w:tc>
          <w:tcPr>
            <w:tcW w:w="6678" w:type="dxa"/>
          </w:tcPr>
          <w:p w14:paraId="0F9BB56F" w14:textId="77777777" w:rsidR="008C22F0" w:rsidRPr="0030208C" w:rsidRDefault="007402B4" w:rsidP="008C22F0">
            <w:pPr>
              <w:rPr>
                <w:sz w:val="24"/>
                <w:szCs w:val="24"/>
              </w:rPr>
            </w:pPr>
            <w:r w:rsidRPr="0030208C">
              <w:rPr>
                <w:sz w:val="24"/>
                <w:szCs w:val="24"/>
              </w:rPr>
              <w:t>Biohazardous material present.  Avoid anything identified as biohazardous.  Consult lab personnel for more details.</w:t>
            </w:r>
          </w:p>
          <w:p w14:paraId="22914F34" w14:textId="77777777" w:rsidR="006247B6" w:rsidRPr="0030208C" w:rsidRDefault="006247B6" w:rsidP="008C22F0">
            <w:pPr>
              <w:rPr>
                <w:sz w:val="24"/>
                <w:szCs w:val="24"/>
              </w:rPr>
            </w:pPr>
            <w:r w:rsidRPr="0030208C">
              <w:rPr>
                <w:sz w:val="24"/>
                <w:szCs w:val="24"/>
              </w:rPr>
              <w:t xml:space="preserve">Organisms or toxins that can cause disease in people or animals. </w:t>
            </w:r>
          </w:p>
          <w:p w14:paraId="3B983796" w14:textId="3178CDD7" w:rsidR="00C93A89" w:rsidRPr="0030208C" w:rsidRDefault="00C93A89" w:rsidP="00C93A89">
            <w:pPr>
              <w:rPr>
                <w:sz w:val="24"/>
                <w:szCs w:val="24"/>
              </w:rPr>
            </w:pPr>
            <w:r w:rsidRPr="0030208C">
              <w:rPr>
                <w:sz w:val="24"/>
                <w:szCs w:val="24"/>
              </w:rPr>
              <w:t>The biohazardous infections materials pictogram used for the following classes and categories:</w:t>
            </w:r>
          </w:p>
          <w:p w14:paraId="59994A16" w14:textId="07BD13EF" w:rsidR="00C93A89" w:rsidRPr="0030208C" w:rsidRDefault="00E82E1F" w:rsidP="00C93A89">
            <w:pPr>
              <w:pStyle w:val="ListParagraph"/>
              <w:numPr>
                <w:ilvl w:val="0"/>
                <w:numId w:val="2"/>
              </w:numPr>
              <w:rPr>
                <w:sz w:val="24"/>
                <w:szCs w:val="24"/>
              </w:rPr>
            </w:pPr>
            <w:r w:rsidRPr="0030208C">
              <w:rPr>
                <w:sz w:val="24"/>
                <w:szCs w:val="24"/>
              </w:rPr>
              <w:t>Biohazardous Infectious Materials (Category 1)</w:t>
            </w:r>
          </w:p>
          <w:p w14:paraId="31694137" w14:textId="49EF0123" w:rsidR="00C93A89" w:rsidRPr="0030208C" w:rsidRDefault="00C93A89" w:rsidP="008C22F0">
            <w:pPr>
              <w:rPr>
                <w:sz w:val="24"/>
                <w:szCs w:val="24"/>
              </w:rPr>
            </w:pPr>
          </w:p>
        </w:tc>
      </w:tr>
      <w:tr w:rsidR="0030208C" w:rsidRPr="0030208C" w14:paraId="479BEF2B" w14:textId="77777777" w:rsidTr="00A614D7">
        <w:tc>
          <w:tcPr>
            <w:tcW w:w="2880" w:type="dxa"/>
          </w:tcPr>
          <w:p w14:paraId="0F1519AD" w14:textId="77777777" w:rsidR="008C22F0" w:rsidRPr="0030208C" w:rsidRDefault="008C22F0" w:rsidP="00561C07">
            <w:pPr>
              <w:jc w:val="center"/>
              <w:rPr>
                <w:noProof/>
              </w:rPr>
            </w:pPr>
            <w:r w:rsidRPr="0030208C">
              <w:rPr>
                <w:noProof/>
                <w:lang w:val="en-CA" w:eastAsia="en-CA"/>
              </w:rPr>
              <w:drawing>
                <wp:inline distT="0" distB="0" distL="0" distR="0" wp14:anchorId="5F7A8ADC" wp14:editId="7B2E060A">
                  <wp:extent cx="13716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voltage symbol.bmp"/>
                          <pic:cNvPicPr/>
                        </pic:nvPicPr>
                        <pic:blipFill>
                          <a:blip r:embed="rId13">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3786C0B7" w14:textId="77777777" w:rsidR="008C22F0" w:rsidRPr="0030208C" w:rsidRDefault="007402B4" w:rsidP="008C22F0">
            <w:pPr>
              <w:rPr>
                <w:sz w:val="24"/>
                <w:szCs w:val="24"/>
              </w:rPr>
            </w:pPr>
            <w:r w:rsidRPr="0030208C">
              <w:rPr>
                <w:sz w:val="24"/>
                <w:szCs w:val="24"/>
              </w:rPr>
              <w:t>High voltage equipment present.  Ensure equipment is locked out before working in lab</w:t>
            </w:r>
            <w:r w:rsidR="008A009B" w:rsidRPr="0030208C">
              <w:rPr>
                <w:sz w:val="24"/>
                <w:szCs w:val="24"/>
              </w:rPr>
              <w:t xml:space="preserve"> (</w:t>
            </w:r>
            <w:r w:rsidR="008A009B" w:rsidRPr="0030208C">
              <w:rPr>
                <w:b/>
                <w:sz w:val="24"/>
                <w:szCs w:val="24"/>
              </w:rPr>
              <w:t>tentative, to be removed if lockout procedures not available</w:t>
            </w:r>
            <w:r w:rsidR="008A009B" w:rsidRPr="0030208C">
              <w:rPr>
                <w:sz w:val="24"/>
                <w:szCs w:val="24"/>
              </w:rPr>
              <w:t>)</w:t>
            </w:r>
            <w:r w:rsidRPr="0030208C">
              <w:rPr>
                <w:sz w:val="24"/>
                <w:szCs w:val="24"/>
              </w:rPr>
              <w:t>.</w:t>
            </w:r>
          </w:p>
        </w:tc>
      </w:tr>
      <w:tr w:rsidR="0030208C" w:rsidRPr="0030208C" w14:paraId="33A29C8C" w14:textId="77777777" w:rsidTr="00A614D7">
        <w:tc>
          <w:tcPr>
            <w:tcW w:w="2880" w:type="dxa"/>
          </w:tcPr>
          <w:p w14:paraId="4433116C" w14:textId="77777777" w:rsidR="008C22F0" w:rsidRPr="0030208C" w:rsidRDefault="008C22F0" w:rsidP="00561C07">
            <w:pPr>
              <w:jc w:val="center"/>
              <w:rPr>
                <w:noProof/>
              </w:rPr>
            </w:pPr>
            <w:r w:rsidRPr="0030208C">
              <w:rPr>
                <w:noProof/>
                <w:lang w:val="en-CA" w:eastAsia="en-CA"/>
              </w:rPr>
              <w:drawing>
                <wp:inline distT="0" distB="0" distL="0" distR="0" wp14:anchorId="2FAAB1F5" wp14:editId="4279D573">
                  <wp:extent cx="137160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ymbol.bmp"/>
                          <pic:cNvPicPr/>
                        </pic:nvPicPr>
                        <pic:blipFill>
                          <a:blip r:embed="rId14">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76303D0A" w14:textId="77777777" w:rsidR="008C22F0" w:rsidRPr="0030208C" w:rsidRDefault="007402B4" w:rsidP="008C22F0">
            <w:pPr>
              <w:rPr>
                <w:sz w:val="24"/>
                <w:szCs w:val="24"/>
              </w:rPr>
            </w:pPr>
            <w:r w:rsidRPr="0030208C">
              <w:rPr>
                <w:sz w:val="24"/>
                <w:szCs w:val="24"/>
              </w:rPr>
              <w:t>High noise levels.  Do not enter without hearing protection.</w:t>
            </w:r>
          </w:p>
        </w:tc>
      </w:tr>
      <w:tr w:rsidR="0030208C" w:rsidRPr="0030208C" w14:paraId="6E06C06A" w14:textId="77777777" w:rsidTr="00A614D7">
        <w:tc>
          <w:tcPr>
            <w:tcW w:w="2880" w:type="dxa"/>
          </w:tcPr>
          <w:p w14:paraId="4896967C" w14:textId="67B4449A" w:rsidR="006B761C" w:rsidRPr="0030208C" w:rsidRDefault="00C239C1" w:rsidP="00561C07">
            <w:pPr>
              <w:jc w:val="center"/>
              <w:rPr>
                <w:noProof/>
                <w:lang w:val="en-CA" w:eastAsia="en-CA"/>
              </w:rPr>
            </w:pPr>
            <w:r w:rsidRPr="0030208C">
              <w:rPr>
                <w:noProof/>
              </w:rPr>
              <w:drawing>
                <wp:inline distT="0" distB="0" distL="0" distR="0" wp14:anchorId="3BFB50DA" wp14:editId="09B8AF6D">
                  <wp:extent cx="1371600" cy="1382400"/>
                  <wp:effectExtent l="0" t="0" r="0" b="8255"/>
                  <wp:docPr id="1966195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82400"/>
                          </a:xfrm>
                          <a:prstGeom prst="rect">
                            <a:avLst/>
                          </a:prstGeom>
                          <a:noFill/>
                          <a:ln>
                            <a:noFill/>
                          </a:ln>
                        </pic:spPr>
                      </pic:pic>
                    </a:graphicData>
                  </a:graphic>
                </wp:inline>
              </w:drawing>
            </w:r>
          </w:p>
          <w:p w14:paraId="005C80B4" w14:textId="4C821177" w:rsidR="002C0AAB" w:rsidRPr="0030208C" w:rsidRDefault="002C0AAB" w:rsidP="002C0AAB">
            <w:pPr>
              <w:jc w:val="center"/>
              <w:rPr>
                <w:b/>
                <w:bCs/>
                <w:sz w:val="24"/>
                <w:szCs w:val="24"/>
              </w:rPr>
            </w:pPr>
            <w:r w:rsidRPr="0030208C">
              <w:rPr>
                <w:b/>
                <w:bCs/>
                <w:sz w:val="24"/>
                <w:szCs w:val="24"/>
              </w:rPr>
              <w:t>CORROSIVE MATERIALS</w:t>
            </w:r>
            <w:r w:rsidRPr="0030208C">
              <w:rPr>
                <w:b/>
                <w:bCs/>
                <w:sz w:val="24"/>
                <w:szCs w:val="24"/>
              </w:rPr>
              <w:br/>
              <w:t>(ACIDS/BASES)</w:t>
            </w:r>
          </w:p>
        </w:tc>
        <w:tc>
          <w:tcPr>
            <w:tcW w:w="6678" w:type="dxa"/>
          </w:tcPr>
          <w:p w14:paraId="4C487FC9" w14:textId="77777777" w:rsidR="00E35D8C" w:rsidRPr="0030208C" w:rsidRDefault="00E35D8C" w:rsidP="00956331">
            <w:pPr>
              <w:rPr>
                <w:sz w:val="24"/>
                <w:szCs w:val="24"/>
              </w:rPr>
            </w:pPr>
            <w:r w:rsidRPr="0030208C">
              <w:rPr>
                <w:sz w:val="24"/>
                <w:szCs w:val="24"/>
              </w:rPr>
              <w:t xml:space="preserve">Corrosive materials present.  Exercise caution around any spilled </w:t>
            </w:r>
            <w:r w:rsidR="00956331" w:rsidRPr="0030208C">
              <w:rPr>
                <w:sz w:val="24"/>
                <w:szCs w:val="24"/>
              </w:rPr>
              <w:t>substances</w:t>
            </w:r>
            <w:r w:rsidRPr="0030208C">
              <w:rPr>
                <w:sz w:val="24"/>
                <w:szCs w:val="24"/>
              </w:rPr>
              <w:t>.  If a chemical is spilled, evacuate lab immediately and notify appropriate lab personnel.</w:t>
            </w:r>
          </w:p>
          <w:p w14:paraId="5AA68A46" w14:textId="77777777" w:rsidR="002C0AAB" w:rsidRPr="0030208C" w:rsidRDefault="0094721D" w:rsidP="00956331">
            <w:pPr>
              <w:rPr>
                <w:sz w:val="24"/>
                <w:szCs w:val="24"/>
              </w:rPr>
            </w:pPr>
            <w:r w:rsidRPr="0030208C">
              <w:rPr>
                <w:sz w:val="24"/>
                <w:szCs w:val="24"/>
              </w:rPr>
              <w:t>Corrosive damage to metals, as well as skin, eyes.</w:t>
            </w:r>
          </w:p>
          <w:p w14:paraId="4213766C" w14:textId="117A0644" w:rsidR="0094721D" w:rsidRPr="0030208C" w:rsidRDefault="0094721D" w:rsidP="0094721D">
            <w:pPr>
              <w:rPr>
                <w:sz w:val="24"/>
                <w:szCs w:val="24"/>
              </w:rPr>
            </w:pPr>
            <w:r w:rsidRPr="0030208C">
              <w:rPr>
                <w:sz w:val="24"/>
                <w:szCs w:val="24"/>
              </w:rPr>
              <w:t>The corrosion pictogram used for the following classes and categories:</w:t>
            </w:r>
          </w:p>
          <w:p w14:paraId="3562B6F6" w14:textId="77777777" w:rsidR="00CD3E4D" w:rsidRPr="0030208C" w:rsidRDefault="00CD3E4D" w:rsidP="00CD3E4D">
            <w:pPr>
              <w:pStyle w:val="ListParagraph"/>
              <w:numPr>
                <w:ilvl w:val="0"/>
                <w:numId w:val="2"/>
              </w:numPr>
              <w:rPr>
                <w:sz w:val="24"/>
                <w:szCs w:val="24"/>
                <w:lang w:val="en-CA"/>
              </w:rPr>
            </w:pPr>
            <w:r w:rsidRPr="0030208C">
              <w:rPr>
                <w:sz w:val="24"/>
                <w:szCs w:val="24"/>
                <w:lang w:val="en-CA"/>
              </w:rPr>
              <w:t>Corrosive to metals (Category 1)</w:t>
            </w:r>
          </w:p>
          <w:p w14:paraId="2711BDFB" w14:textId="77777777" w:rsidR="00CD3E4D" w:rsidRPr="0030208C" w:rsidRDefault="00CD3E4D" w:rsidP="00CD3E4D">
            <w:pPr>
              <w:pStyle w:val="ListParagraph"/>
              <w:numPr>
                <w:ilvl w:val="0"/>
                <w:numId w:val="2"/>
              </w:numPr>
              <w:rPr>
                <w:sz w:val="24"/>
                <w:szCs w:val="24"/>
                <w:lang w:val="en-CA"/>
              </w:rPr>
            </w:pPr>
            <w:r w:rsidRPr="0030208C">
              <w:rPr>
                <w:sz w:val="24"/>
                <w:szCs w:val="24"/>
                <w:lang w:val="en-CA"/>
              </w:rPr>
              <w:t>Skin corrosion/irritation – Skin corrosion (Category 1, 1A, 1B and 1C)</w:t>
            </w:r>
          </w:p>
          <w:p w14:paraId="77C224B2" w14:textId="6AF817EB" w:rsidR="0094721D" w:rsidRPr="0030208C" w:rsidRDefault="00CD3E4D" w:rsidP="00956331">
            <w:pPr>
              <w:pStyle w:val="ListParagraph"/>
              <w:numPr>
                <w:ilvl w:val="0"/>
                <w:numId w:val="2"/>
              </w:numPr>
              <w:rPr>
                <w:sz w:val="24"/>
                <w:szCs w:val="24"/>
                <w:lang w:val="en-CA"/>
              </w:rPr>
            </w:pPr>
            <w:r w:rsidRPr="0030208C">
              <w:rPr>
                <w:sz w:val="24"/>
                <w:szCs w:val="24"/>
                <w:lang w:val="en-CA"/>
              </w:rPr>
              <w:t>Serious eye damage/eye irritation – Serious eye damage (Category 1)</w:t>
            </w:r>
          </w:p>
        </w:tc>
      </w:tr>
      <w:tr w:rsidR="0030208C" w:rsidRPr="0030208C" w14:paraId="3145437D" w14:textId="77777777" w:rsidTr="00A614D7">
        <w:tc>
          <w:tcPr>
            <w:tcW w:w="2880" w:type="dxa"/>
          </w:tcPr>
          <w:p w14:paraId="0C39CE88" w14:textId="1DBF953A" w:rsidR="00A21D98" w:rsidRPr="0030208C" w:rsidRDefault="00651172" w:rsidP="00561C07">
            <w:pPr>
              <w:jc w:val="center"/>
              <w:rPr>
                <w:noProof/>
                <w:lang w:val="en-CA" w:eastAsia="en-CA"/>
              </w:rPr>
            </w:pPr>
            <w:r w:rsidRPr="0030208C">
              <w:rPr>
                <w:noProof/>
              </w:rPr>
              <w:lastRenderedPageBreak/>
              <w:drawing>
                <wp:inline distT="0" distB="0" distL="0" distR="0" wp14:anchorId="4147E1AF" wp14:editId="59CCA085">
                  <wp:extent cx="1371600" cy="1350000"/>
                  <wp:effectExtent l="0" t="0" r="0" b="3175"/>
                  <wp:docPr id="9028665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350000"/>
                          </a:xfrm>
                          <a:prstGeom prst="rect">
                            <a:avLst/>
                          </a:prstGeom>
                          <a:noFill/>
                          <a:ln>
                            <a:noFill/>
                          </a:ln>
                        </pic:spPr>
                      </pic:pic>
                    </a:graphicData>
                  </a:graphic>
                </wp:inline>
              </w:drawing>
            </w:r>
          </w:p>
          <w:p w14:paraId="1410A58F" w14:textId="4CE07047" w:rsidR="00CB24FB" w:rsidRPr="0030208C" w:rsidRDefault="00CB24FB" w:rsidP="00CB24FB">
            <w:pPr>
              <w:jc w:val="center"/>
              <w:rPr>
                <w:b/>
                <w:bCs/>
                <w:sz w:val="24"/>
                <w:szCs w:val="24"/>
              </w:rPr>
            </w:pPr>
            <w:r w:rsidRPr="0030208C">
              <w:rPr>
                <w:b/>
                <w:bCs/>
                <w:sz w:val="24"/>
                <w:szCs w:val="24"/>
              </w:rPr>
              <w:t>FLAMMABLE SUBSTANCES</w:t>
            </w:r>
          </w:p>
        </w:tc>
        <w:tc>
          <w:tcPr>
            <w:tcW w:w="6678" w:type="dxa"/>
          </w:tcPr>
          <w:p w14:paraId="0EDE491F" w14:textId="77777777" w:rsidR="00E35D8C" w:rsidRPr="0030208C" w:rsidRDefault="00E35D8C" w:rsidP="008C22F0">
            <w:pPr>
              <w:rPr>
                <w:sz w:val="24"/>
                <w:szCs w:val="24"/>
              </w:rPr>
            </w:pPr>
            <w:r w:rsidRPr="0030208C">
              <w:rPr>
                <w:sz w:val="24"/>
                <w:szCs w:val="24"/>
              </w:rPr>
              <w:t xml:space="preserve">Flammable substances present.  Avoid generating sparks or flames.  Report any chemical </w:t>
            </w:r>
            <w:proofErr w:type="spellStart"/>
            <w:r w:rsidRPr="0030208C">
              <w:rPr>
                <w:sz w:val="24"/>
                <w:szCs w:val="24"/>
              </w:rPr>
              <w:t>odours</w:t>
            </w:r>
            <w:proofErr w:type="spellEnd"/>
            <w:r w:rsidRPr="0030208C">
              <w:rPr>
                <w:sz w:val="24"/>
                <w:szCs w:val="24"/>
              </w:rPr>
              <w:t xml:space="preserve"> to lab personnel.</w:t>
            </w:r>
          </w:p>
          <w:p w14:paraId="03B4FC42" w14:textId="77777777" w:rsidR="00CB24FB" w:rsidRPr="0030208C" w:rsidRDefault="00CB24FB" w:rsidP="008C22F0">
            <w:pPr>
              <w:rPr>
                <w:sz w:val="24"/>
                <w:szCs w:val="24"/>
              </w:rPr>
            </w:pPr>
            <w:r w:rsidRPr="0030208C">
              <w:rPr>
                <w:sz w:val="24"/>
                <w:szCs w:val="24"/>
              </w:rPr>
              <w:t>Fire hazards.</w:t>
            </w:r>
          </w:p>
          <w:p w14:paraId="6CE6C525" w14:textId="2392FA22" w:rsidR="00937359" w:rsidRPr="0030208C" w:rsidRDefault="00937359" w:rsidP="00937359">
            <w:pPr>
              <w:rPr>
                <w:rFonts w:cstheme="minorHAnsi"/>
                <w:sz w:val="24"/>
                <w:szCs w:val="24"/>
              </w:rPr>
            </w:pPr>
            <w:r w:rsidRPr="0030208C">
              <w:rPr>
                <w:sz w:val="24"/>
                <w:szCs w:val="24"/>
              </w:rPr>
              <w:t>The flame pictogram used for the following classes and categories</w:t>
            </w:r>
            <w:r w:rsidRPr="0030208C">
              <w:rPr>
                <w:rFonts w:cstheme="minorHAnsi"/>
                <w:sz w:val="24"/>
                <w:szCs w:val="24"/>
              </w:rPr>
              <w:t>:</w:t>
            </w:r>
          </w:p>
          <w:p w14:paraId="572D0418" w14:textId="582F4C54" w:rsidR="00937359" w:rsidRPr="0030208C" w:rsidRDefault="00937359" w:rsidP="00937359">
            <w:pPr>
              <w:pStyle w:val="ListParagraph"/>
              <w:numPr>
                <w:ilvl w:val="0"/>
                <w:numId w:val="2"/>
              </w:numPr>
              <w:rPr>
                <w:rFonts w:cstheme="minorHAnsi"/>
                <w:sz w:val="24"/>
                <w:szCs w:val="24"/>
                <w:lang w:val="en-CA"/>
              </w:rPr>
            </w:pPr>
            <w:r w:rsidRPr="0030208C">
              <w:rPr>
                <w:rFonts w:eastAsia="Times New Roman" w:cstheme="minorHAnsi"/>
                <w:sz w:val="24"/>
                <w:szCs w:val="24"/>
                <w:lang w:val="en-CA" w:eastAsia="en-CA"/>
              </w:rPr>
              <w:t>Flammable gases (Category 1A and 1B Flammable gas; Category 1A Chemically unstable gas (A and B); Category 1A Pyrophoric gas)</w:t>
            </w:r>
          </w:p>
          <w:p w14:paraId="7502E0A3"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Aerosols (Category 1 and 2)</w:t>
            </w:r>
          </w:p>
          <w:p w14:paraId="0A70B7D7"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Flammable liquids (Category 1, 2 and 3)</w:t>
            </w:r>
          </w:p>
          <w:p w14:paraId="214978DE"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Flammable solids (Category 1 and 2)</w:t>
            </w:r>
          </w:p>
          <w:p w14:paraId="1AAE943F"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Pyrophoric liquids (Category 1)</w:t>
            </w:r>
          </w:p>
          <w:p w14:paraId="367A062F"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Pyrophoric solids (Category 1)</w:t>
            </w:r>
          </w:p>
          <w:p w14:paraId="024C15FD"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Self-heating substances and mixtures (Category 1 and 2)</w:t>
            </w:r>
          </w:p>
          <w:p w14:paraId="3BF44761"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Substances and mixtures which, in contact with water, emit flammable gases (Category 1, 2 and 3)</w:t>
            </w:r>
          </w:p>
          <w:p w14:paraId="25631E1F"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Self-reactive substances and mixtures (Types B*, C, D, E and F)</w:t>
            </w:r>
          </w:p>
          <w:p w14:paraId="6687597C" w14:textId="77777777" w:rsidR="00937359"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Organic peroxides (Types B*, C, D, E and F)</w:t>
            </w:r>
          </w:p>
          <w:p w14:paraId="5DAC2CF3" w14:textId="422B6775" w:rsidR="00CB24FB" w:rsidRPr="0030208C" w:rsidRDefault="00937359" w:rsidP="00937359">
            <w:pPr>
              <w:numPr>
                <w:ilvl w:val="0"/>
                <w:numId w:val="2"/>
              </w:numPr>
              <w:shd w:val="clear" w:color="auto" w:fill="FFFFFF"/>
              <w:spacing w:before="100" w:beforeAutospacing="1" w:after="100" w:afterAutospacing="1"/>
              <w:rPr>
                <w:rFonts w:eastAsia="Times New Roman" w:cstheme="minorHAnsi"/>
                <w:sz w:val="24"/>
                <w:szCs w:val="24"/>
                <w:lang w:val="en-CA" w:eastAsia="en-CA"/>
              </w:rPr>
            </w:pPr>
            <w:r w:rsidRPr="0030208C">
              <w:rPr>
                <w:rFonts w:eastAsia="Times New Roman" w:cstheme="minorHAnsi"/>
                <w:sz w:val="24"/>
                <w:szCs w:val="24"/>
                <w:lang w:val="en-CA" w:eastAsia="en-CA"/>
              </w:rPr>
              <w:t>Chemicals under pressure (Category 1** and 2**) </w:t>
            </w:r>
          </w:p>
        </w:tc>
      </w:tr>
      <w:tr w:rsidR="0030208C" w:rsidRPr="0030208C" w14:paraId="3BC30550" w14:textId="77777777" w:rsidTr="00A614D7">
        <w:tc>
          <w:tcPr>
            <w:tcW w:w="2880" w:type="dxa"/>
          </w:tcPr>
          <w:p w14:paraId="493AEAC0" w14:textId="77777777" w:rsidR="00E35D8C" w:rsidRPr="0030208C" w:rsidRDefault="00E35D8C" w:rsidP="00561C07">
            <w:pPr>
              <w:jc w:val="center"/>
              <w:rPr>
                <w:noProof/>
                <w:lang w:val="en-CA" w:eastAsia="en-CA"/>
              </w:rPr>
            </w:pPr>
            <w:r w:rsidRPr="0030208C">
              <w:rPr>
                <w:noProof/>
                <w:lang w:val="en-CA" w:eastAsia="en-CA"/>
              </w:rPr>
              <w:drawing>
                <wp:inline distT="0" distB="0" distL="0" distR="0" wp14:anchorId="5B2BB073" wp14:editId="361D2131">
                  <wp:extent cx="13716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 symbol.bmp"/>
                          <pic:cNvPicPr/>
                        </pic:nvPicPr>
                        <pic:blipFill>
                          <a:blip r:embed="rId1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Pr>
          <w:p w14:paraId="744CA781" w14:textId="77777777" w:rsidR="00E35D8C" w:rsidRPr="0030208C" w:rsidRDefault="007F5618" w:rsidP="008C22F0">
            <w:pPr>
              <w:rPr>
                <w:sz w:val="24"/>
                <w:szCs w:val="24"/>
              </w:rPr>
            </w:pPr>
            <w:r w:rsidRPr="0030208C">
              <w:rPr>
                <w:sz w:val="24"/>
                <w:szCs w:val="24"/>
              </w:rPr>
              <w:t>Equipment may be very hot and/or hot steam may be generated.  Exercise caution around equipment and steam outlets.</w:t>
            </w:r>
          </w:p>
        </w:tc>
      </w:tr>
      <w:tr w:rsidR="0030208C" w:rsidRPr="0030208C" w14:paraId="0830DC05" w14:textId="77777777" w:rsidTr="00A614D7">
        <w:tc>
          <w:tcPr>
            <w:tcW w:w="2880" w:type="dxa"/>
          </w:tcPr>
          <w:p w14:paraId="37D7147B" w14:textId="2E341B8E" w:rsidR="001B1627" w:rsidRPr="0030208C" w:rsidRDefault="004E6058" w:rsidP="00561C07">
            <w:pPr>
              <w:jc w:val="center"/>
              <w:rPr>
                <w:noProof/>
                <w:lang w:val="en-CA" w:eastAsia="en-CA"/>
              </w:rPr>
            </w:pPr>
            <w:r w:rsidRPr="0030208C">
              <w:rPr>
                <w:noProof/>
              </w:rPr>
              <w:drawing>
                <wp:inline distT="0" distB="0" distL="0" distR="0" wp14:anchorId="68AEBEB5" wp14:editId="2011EFC1">
                  <wp:extent cx="1371600" cy="1396800"/>
                  <wp:effectExtent l="0" t="0" r="0" b="0"/>
                  <wp:docPr id="2042071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396800"/>
                          </a:xfrm>
                          <a:prstGeom prst="rect">
                            <a:avLst/>
                          </a:prstGeom>
                          <a:noFill/>
                          <a:ln>
                            <a:noFill/>
                          </a:ln>
                        </pic:spPr>
                      </pic:pic>
                    </a:graphicData>
                  </a:graphic>
                </wp:inline>
              </w:drawing>
            </w:r>
          </w:p>
          <w:p w14:paraId="43AF94DF" w14:textId="2C21B036" w:rsidR="001B1627" w:rsidRPr="0030208C" w:rsidRDefault="001B1627" w:rsidP="00561C07">
            <w:pPr>
              <w:jc w:val="center"/>
              <w:rPr>
                <w:noProof/>
                <w:lang w:val="en-CA" w:eastAsia="en-CA"/>
              </w:rPr>
            </w:pPr>
            <w:r w:rsidRPr="0030208C">
              <w:rPr>
                <w:b/>
                <w:bCs/>
                <w:sz w:val="24"/>
                <w:szCs w:val="24"/>
              </w:rPr>
              <w:t>TOXIC MATERIALS</w:t>
            </w:r>
          </w:p>
        </w:tc>
        <w:tc>
          <w:tcPr>
            <w:tcW w:w="6678" w:type="dxa"/>
          </w:tcPr>
          <w:p w14:paraId="46053BC2" w14:textId="77777777" w:rsidR="00E35D8C" w:rsidRPr="0030208C" w:rsidRDefault="007F5618" w:rsidP="00773C8C">
            <w:pPr>
              <w:rPr>
                <w:sz w:val="24"/>
                <w:szCs w:val="24"/>
              </w:rPr>
            </w:pPr>
            <w:r w:rsidRPr="0030208C">
              <w:rPr>
                <w:sz w:val="24"/>
                <w:szCs w:val="24"/>
              </w:rPr>
              <w:t xml:space="preserve">Toxic materials present.  </w:t>
            </w:r>
            <w:r w:rsidR="00A9128B" w:rsidRPr="0030208C">
              <w:rPr>
                <w:sz w:val="24"/>
                <w:szCs w:val="24"/>
              </w:rPr>
              <w:t xml:space="preserve">Do not touch, ingest, or inhale any unfamiliar substances.  </w:t>
            </w:r>
            <w:r w:rsidRPr="0030208C">
              <w:rPr>
                <w:sz w:val="24"/>
                <w:szCs w:val="24"/>
              </w:rPr>
              <w:t>If a spill is noticed, or a chemical is spilled, evacuate lab immediately and notify appropriate lab personnel.</w:t>
            </w:r>
            <w:r w:rsidR="00773C8C" w:rsidRPr="0030208C">
              <w:rPr>
                <w:sz w:val="24"/>
                <w:szCs w:val="24"/>
              </w:rPr>
              <w:t xml:space="preserve">  Report any chemical </w:t>
            </w:r>
            <w:proofErr w:type="spellStart"/>
            <w:r w:rsidR="00773C8C" w:rsidRPr="0030208C">
              <w:rPr>
                <w:sz w:val="24"/>
                <w:szCs w:val="24"/>
              </w:rPr>
              <w:t>odours</w:t>
            </w:r>
            <w:proofErr w:type="spellEnd"/>
            <w:r w:rsidR="00773C8C" w:rsidRPr="0030208C">
              <w:rPr>
                <w:sz w:val="24"/>
                <w:szCs w:val="24"/>
              </w:rPr>
              <w:t xml:space="preserve"> to lab personnel.</w:t>
            </w:r>
          </w:p>
          <w:p w14:paraId="6F7201C5" w14:textId="77777777" w:rsidR="004E6058" w:rsidRPr="0030208C" w:rsidRDefault="009A5A57" w:rsidP="00773C8C">
            <w:pPr>
              <w:rPr>
                <w:sz w:val="24"/>
                <w:szCs w:val="24"/>
              </w:rPr>
            </w:pPr>
            <w:r w:rsidRPr="0030208C">
              <w:rPr>
                <w:sz w:val="24"/>
                <w:szCs w:val="24"/>
              </w:rPr>
              <w:t>Can cause death or toxicity with short exposure to small amounts.</w:t>
            </w:r>
          </w:p>
          <w:p w14:paraId="2045CAF1" w14:textId="2C0646CF" w:rsidR="009A5A57" w:rsidRPr="0030208C" w:rsidRDefault="009A5A57" w:rsidP="009A5A57">
            <w:pPr>
              <w:rPr>
                <w:rFonts w:cstheme="minorHAnsi"/>
                <w:sz w:val="24"/>
                <w:szCs w:val="24"/>
              </w:rPr>
            </w:pPr>
            <w:r w:rsidRPr="0030208C">
              <w:rPr>
                <w:sz w:val="24"/>
                <w:szCs w:val="24"/>
              </w:rPr>
              <w:t>The skull and crossbones pictogram used for the following classes and categories</w:t>
            </w:r>
            <w:r w:rsidRPr="0030208C">
              <w:rPr>
                <w:rFonts w:cstheme="minorHAnsi"/>
                <w:sz w:val="24"/>
                <w:szCs w:val="24"/>
              </w:rPr>
              <w:t>:</w:t>
            </w:r>
          </w:p>
          <w:p w14:paraId="4FC6943F" w14:textId="77777777" w:rsidR="00FB403C" w:rsidRPr="0030208C" w:rsidRDefault="00FB403C" w:rsidP="00FB403C">
            <w:pPr>
              <w:pStyle w:val="ListParagraph"/>
              <w:numPr>
                <w:ilvl w:val="0"/>
                <w:numId w:val="5"/>
              </w:numPr>
              <w:rPr>
                <w:rFonts w:cstheme="minorHAnsi"/>
                <w:sz w:val="24"/>
                <w:szCs w:val="24"/>
              </w:rPr>
            </w:pPr>
            <w:r w:rsidRPr="0030208C">
              <w:rPr>
                <w:rFonts w:cstheme="minorHAnsi"/>
                <w:sz w:val="24"/>
                <w:szCs w:val="24"/>
              </w:rPr>
              <w:t>Acute toxicity –</w:t>
            </w:r>
          </w:p>
          <w:p w14:paraId="10322655" w14:textId="77777777" w:rsidR="00FB403C" w:rsidRPr="0030208C" w:rsidRDefault="00FB403C" w:rsidP="00FB403C">
            <w:pPr>
              <w:pStyle w:val="ListParagraph"/>
              <w:numPr>
                <w:ilvl w:val="1"/>
                <w:numId w:val="5"/>
              </w:numPr>
              <w:rPr>
                <w:rFonts w:cstheme="minorHAnsi"/>
                <w:sz w:val="24"/>
                <w:szCs w:val="24"/>
              </w:rPr>
            </w:pPr>
            <w:r w:rsidRPr="0030208C">
              <w:rPr>
                <w:rFonts w:cstheme="minorHAnsi"/>
                <w:sz w:val="24"/>
                <w:szCs w:val="24"/>
              </w:rPr>
              <w:t>Oral (Category 1, 2 and 3)</w:t>
            </w:r>
          </w:p>
          <w:p w14:paraId="6EF53E81" w14:textId="77777777" w:rsidR="00FB403C" w:rsidRPr="0030208C" w:rsidRDefault="00FB403C" w:rsidP="00FB403C">
            <w:pPr>
              <w:pStyle w:val="ListParagraph"/>
              <w:numPr>
                <w:ilvl w:val="1"/>
                <w:numId w:val="5"/>
              </w:numPr>
              <w:rPr>
                <w:rFonts w:cstheme="minorHAnsi"/>
                <w:sz w:val="24"/>
                <w:szCs w:val="24"/>
              </w:rPr>
            </w:pPr>
            <w:r w:rsidRPr="0030208C">
              <w:rPr>
                <w:rFonts w:cstheme="minorHAnsi"/>
                <w:sz w:val="24"/>
                <w:szCs w:val="24"/>
              </w:rPr>
              <w:t>Dermal (Category 1, 2 and 3)</w:t>
            </w:r>
          </w:p>
          <w:p w14:paraId="41EEFB70" w14:textId="6B9897F8" w:rsidR="009A5A57" w:rsidRPr="0030208C" w:rsidRDefault="00FB403C" w:rsidP="009A5A57">
            <w:pPr>
              <w:pStyle w:val="ListParagraph"/>
              <w:numPr>
                <w:ilvl w:val="1"/>
                <w:numId w:val="5"/>
              </w:numPr>
              <w:rPr>
                <w:rFonts w:cstheme="minorHAnsi"/>
                <w:sz w:val="24"/>
                <w:szCs w:val="24"/>
              </w:rPr>
            </w:pPr>
            <w:r w:rsidRPr="0030208C">
              <w:rPr>
                <w:rFonts w:cstheme="minorHAnsi"/>
                <w:sz w:val="24"/>
                <w:szCs w:val="24"/>
              </w:rPr>
              <w:t>Inhalation (Category 1, 2 and 3)</w:t>
            </w:r>
          </w:p>
        </w:tc>
      </w:tr>
      <w:tr w:rsidR="0030208C" w:rsidRPr="0030208C" w14:paraId="76D3A79F" w14:textId="77777777" w:rsidTr="00A614D7">
        <w:tc>
          <w:tcPr>
            <w:tcW w:w="2880" w:type="dxa"/>
          </w:tcPr>
          <w:p w14:paraId="36F3D117" w14:textId="77777777" w:rsidR="00AF674F" w:rsidRPr="0030208C" w:rsidRDefault="00AF674F" w:rsidP="00561C07">
            <w:pPr>
              <w:jc w:val="center"/>
              <w:rPr>
                <w:noProof/>
                <w:lang w:val="en-CA" w:eastAsia="en-CA"/>
              </w:rPr>
            </w:pPr>
            <w:r w:rsidRPr="0030208C">
              <w:rPr>
                <w:noProof/>
              </w:rPr>
              <w:lastRenderedPageBreak/>
              <w:drawing>
                <wp:inline distT="0" distB="0" distL="0" distR="0" wp14:anchorId="26F334E6" wp14:editId="7F410EC7">
                  <wp:extent cx="1371600" cy="1357200"/>
                  <wp:effectExtent l="0" t="0" r="0" b="0"/>
                  <wp:docPr id="93865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357200"/>
                          </a:xfrm>
                          <a:prstGeom prst="rect">
                            <a:avLst/>
                          </a:prstGeom>
                          <a:noFill/>
                          <a:ln>
                            <a:noFill/>
                          </a:ln>
                        </pic:spPr>
                      </pic:pic>
                    </a:graphicData>
                  </a:graphic>
                </wp:inline>
              </w:drawing>
            </w:r>
          </w:p>
          <w:p w14:paraId="5575679C" w14:textId="1090BCA3" w:rsidR="009A1A68" w:rsidRPr="0030208C" w:rsidRDefault="009A1A68" w:rsidP="00561C07">
            <w:pPr>
              <w:jc w:val="center"/>
              <w:rPr>
                <w:noProof/>
                <w:lang w:val="en-CA" w:eastAsia="en-CA"/>
              </w:rPr>
            </w:pPr>
            <w:r w:rsidRPr="0030208C">
              <w:rPr>
                <w:b/>
                <w:bCs/>
                <w:sz w:val="24"/>
                <w:szCs w:val="24"/>
              </w:rPr>
              <w:t>OXIDIZERS</w:t>
            </w:r>
          </w:p>
        </w:tc>
        <w:tc>
          <w:tcPr>
            <w:tcW w:w="6678" w:type="dxa"/>
          </w:tcPr>
          <w:p w14:paraId="3D75A116" w14:textId="77777777" w:rsidR="00F15B52" w:rsidRPr="0030208C" w:rsidRDefault="00F15B52" w:rsidP="00773C8C">
            <w:pPr>
              <w:rPr>
                <w:sz w:val="24"/>
                <w:szCs w:val="24"/>
              </w:rPr>
            </w:pPr>
            <w:r w:rsidRPr="0030208C">
              <w:rPr>
                <w:sz w:val="24"/>
                <w:szCs w:val="24"/>
              </w:rPr>
              <w:t>Oxidizing agents present.  Do not allow flammable material to come into contact with any substances in this laboratory.  If a chemical is spilled, evacuate lab immediately and notify appropriate lab personnel.</w:t>
            </w:r>
          </w:p>
          <w:p w14:paraId="64B18F6C" w14:textId="76D508AF" w:rsidR="006A1B75" w:rsidRPr="0030208C" w:rsidRDefault="006A1B75" w:rsidP="006A1B75">
            <w:pPr>
              <w:rPr>
                <w:rFonts w:cstheme="minorHAnsi"/>
                <w:sz w:val="24"/>
                <w:szCs w:val="24"/>
              </w:rPr>
            </w:pPr>
            <w:r w:rsidRPr="0030208C">
              <w:rPr>
                <w:sz w:val="24"/>
                <w:szCs w:val="24"/>
              </w:rPr>
              <w:t>The flame over circle pictogram used for the following classes and categories</w:t>
            </w:r>
            <w:r w:rsidRPr="0030208C">
              <w:rPr>
                <w:rFonts w:cstheme="minorHAnsi"/>
                <w:sz w:val="24"/>
                <w:szCs w:val="24"/>
              </w:rPr>
              <w:t>:</w:t>
            </w:r>
          </w:p>
          <w:p w14:paraId="4B45A9DD" w14:textId="77777777" w:rsidR="006A1B75" w:rsidRPr="0030208C" w:rsidRDefault="006A1B75" w:rsidP="006A1B75">
            <w:pPr>
              <w:pStyle w:val="ListParagraph"/>
              <w:numPr>
                <w:ilvl w:val="0"/>
                <w:numId w:val="5"/>
              </w:numPr>
              <w:rPr>
                <w:rFonts w:cstheme="minorHAnsi"/>
                <w:sz w:val="24"/>
                <w:szCs w:val="24"/>
              </w:rPr>
            </w:pPr>
            <w:r w:rsidRPr="0030208C">
              <w:rPr>
                <w:rFonts w:cstheme="minorHAnsi"/>
                <w:sz w:val="24"/>
                <w:szCs w:val="24"/>
              </w:rPr>
              <w:t>Oxidizing gases (Category 1)</w:t>
            </w:r>
          </w:p>
          <w:p w14:paraId="4A924DC3" w14:textId="77777777" w:rsidR="006A1B75" w:rsidRPr="0030208C" w:rsidRDefault="006A1B75" w:rsidP="006A1B75">
            <w:pPr>
              <w:pStyle w:val="ListParagraph"/>
              <w:numPr>
                <w:ilvl w:val="0"/>
                <w:numId w:val="5"/>
              </w:numPr>
              <w:rPr>
                <w:rFonts w:cstheme="minorHAnsi"/>
                <w:sz w:val="24"/>
                <w:szCs w:val="24"/>
              </w:rPr>
            </w:pPr>
            <w:r w:rsidRPr="0030208C">
              <w:rPr>
                <w:rFonts w:cstheme="minorHAnsi"/>
                <w:sz w:val="24"/>
                <w:szCs w:val="24"/>
              </w:rPr>
              <w:t>Oxidizing liquids (Category 1, 2 and 3)</w:t>
            </w:r>
          </w:p>
          <w:p w14:paraId="1414A391" w14:textId="5C22E1C3" w:rsidR="006A1B75" w:rsidRPr="0030208C" w:rsidRDefault="006A1B75" w:rsidP="00773C8C">
            <w:pPr>
              <w:pStyle w:val="ListParagraph"/>
              <w:numPr>
                <w:ilvl w:val="0"/>
                <w:numId w:val="5"/>
              </w:numPr>
              <w:rPr>
                <w:rFonts w:cstheme="minorHAnsi"/>
                <w:sz w:val="24"/>
                <w:szCs w:val="24"/>
              </w:rPr>
            </w:pPr>
            <w:r w:rsidRPr="0030208C">
              <w:rPr>
                <w:rFonts w:cstheme="minorHAnsi"/>
                <w:sz w:val="24"/>
                <w:szCs w:val="24"/>
              </w:rPr>
              <w:t>Oxidizing solids (Category 1, 2 and 3)</w:t>
            </w:r>
          </w:p>
        </w:tc>
      </w:tr>
    </w:tbl>
    <w:p w14:paraId="30D27693" w14:textId="77777777" w:rsidR="00561C07" w:rsidRPr="0030208C" w:rsidRDefault="00561C07" w:rsidP="00534762">
      <w:pPr>
        <w:rPr>
          <w:sz w:val="24"/>
          <w:szCs w:val="24"/>
        </w:rPr>
      </w:pPr>
    </w:p>
    <w:p w14:paraId="4AE31242" w14:textId="77777777" w:rsidR="007726D5" w:rsidRPr="007726D5" w:rsidRDefault="007726D5" w:rsidP="007726D5">
      <w:pPr>
        <w:rPr>
          <w:sz w:val="24"/>
          <w:szCs w:val="24"/>
          <w:lang w:val="en-CA"/>
        </w:rPr>
      </w:pPr>
      <w:r w:rsidRPr="007726D5">
        <w:rPr>
          <w:sz w:val="24"/>
          <w:szCs w:val="24"/>
          <w:lang w:val="en-CA"/>
        </w:rPr>
        <w:t>* Both the Flame and Explosive pictograms are used for Self-reactive substances and mixtures (Type B) and Organic peroxides (Type B).</w:t>
      </w:r>
    </w:p>
    <w:p w14:paraId="5B74D513" w14:textId="7737F66B" w:rsidR="00534762" w:rsidRPr="0030208C" w:rsidRDefault="007726D5" w:rsidP="007726D5">
      <w:pPr>
        <w:rPr>
          <w:sz w:val="24"/>
          <w:szCs w:val="24"/>
          <w:lang w:val="en-CA"/>
        </w:rPr>
      </w:pPr>
      <w:r w:rsidRPr="007726D5">
        <w:rPr>
          <w:sz w:val="24"/>
          <w:szCs w:val="24"/>
          <w:lang w:val="en-CA"/>
        </w:rPr>
        <w:t>** Both the Flame and Cylinder pictograms are used for Chemicals under pressure, categories 1 and 2.  </w:t>
      </w:r>
    </w:p>
    <w:p w14:paraId="41BAB560" w14:textId="77777777" w:rsidR="00534762" w:rsidRPr="0030208C" w:rsidRDefault="00534762" w:rsidP="00561C07">
      <w:pPr>
        <w:jc w:val="center"/>
        <w:rPr>
          <w:sz w:val="24"/>
          <w:szCs w:val="24"/>
        </w:rPr>
      </w:pPr>
    </w:p>
    <w:sectPr w:rsidR="00534762" w:rsidRPr="00302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56F5"/>
    <w:multiLevelType w:val="hybridMultilevel"/>
    <w:tmpl w:val="83BC5D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B2514C"/>
    <w:multiLevelType w:val="multilevel"/>
    <w:tmpl w:val="14BE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864A3"/>
    <w:multiLevelType w:val="hybridMultilevel"/>
    <w:tmpl w:val="15EA12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F815319"/>
    <w:multiLevelType w:val="hybridMultilevel"/>
    <w:tmpl w:val="74AC7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050B5E"/>
    <w:multiLevelType w:val="hybridMultilevel"/>
    <w:tmpl w:val="7CE84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060B6B"/>
    <w:multiLevelType w:val="hybridMultilevel"/>
    <w:tmpl w:val="8B223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7E4D21"/>
    <w:multiLevelType w:val="multilevel"/>
    <w:tmpl w:val="7D3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510077">
    <w:abstractNumId w:val="2"/>
  </w:num>
  <w:num w:numId="2" w16cid:durableId="1399401443">
    <w:abstractNumId w:val="3"/>
  </w:num>
  <w:num w:numId="3" w16cid:durableId="38094395">
    <w:abstractNumId w:val="6"/>
  </w:num>
  <w:num w:numId="4" w16cid:durableId="1129133103">
    <w:abstractNumId w:val="1"/>
  </w:num>
  <w:num w:numId="5" w16cid:durableId="802388183">
    <w:abstractNumId w:val="0"/>
  </w:num>
  <w:num w:numId="6" w16cid:durableId="1121411637">
    <w:abstractNumId w:val="4"/>
  </w:num>
  <w:num w:numId="7" w16cid:durableId="142354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312"/>
    <w:rsid w:val="00031BF3"/>
    <w:rsid w:val="000371CE"/>
    <w:rsid w:val="000625B4"/>
    <w:rsid w:val="000F7CE8"/>
    <w:rsid w:val="0015700A"/>
    <w:rsid w:val="00195EAB"/>
    <w:rsid w:val="001A6C9F"/>
    <w:rsid w:val="001B1627"/>
    <w:rsid w:val="001D6BD3"/>
    <w:rsid w:val="001F3077"/>
    <w:rsid w:val="002832A4"/>
    <w:rsid w:val="002853B0"/>
    <w:rsid w:val="002B0582"/>
    <w:rsid w:val="002C0AAB"/>
    <w:rsid w:val="0030208C"/>
    <w:rsid w:val="003B45A2"/>
    <w:rsid w:val="003C2E4E"/>
    <w:rsid w:val="00420051"/>
    <w:rsid w:val="0043304B"/>
    <w:rsid w:val="00434938"/>
    <w:rsid w:val="004C6638"/>
    <w:rsid w:val="004D77DA"/>
    <w:rsid w:val="004E6058"/>
    <w:rsid w:val="00531A0A"/>
    <w:rsid w:val="00534762"/>
    <w:rsid w:val="00561C07"/>
    <w:rsid w:val="00594C17"/>
    <w:rsid w:val="005D5F48"/>
    <w:rsid w:val="005E63F7"/>
    <w:rsid w:val="006247B6"/>
    <w:rsid w:val="00651172"/>
    <w:rsid w:val="006522AC"/>
    <w:rsid w:val="00673EDC"/>
    <w:rsid w:val="00675878"/>
    <w:rsid w:val="006A1B75"/>
    <w:rsid w:val="006B761C"/>
    <w:rsid w:val="006E2255"/>
    <w:rsid w:val="006E5A0C"/>
    <w:rsid w:val="007402B4"/>
    <w:rsid w:val="00747DED"/>
    <w:rsid w:val="00771F45"/>
    <w:rsid w:val="007726D5"/>
    <w:rsid w:val="00773C8C"/>
    <w:rsid w:val="00792561"/>
    <w:rsid w:val="007F5618"/>
    <w:rsid w:val="00806670"/>
    <w:rsid w:val="00824095"/>
    <w:rsid w:val="00825164"/>
    <w:rsid w:val="00844D9E"/>
    <w:rsid w:val="00860F38"/>
    <w:rsid w:val="00880F2A"/>
    <w:rsid w:val="0089286E"/>
    <w:rsid w:val="008A009B"/>
    <w:rsid w:val="008C22F0"/>
    <w:rsid w:val="008C2F00"/>
    <w:rsid w:val="008E3E89"/>
    <w:rsid w:val="00937359"/>
    <w:rsid w:val="009465E9"/>
    <w:rsid w:val="0094721D"/>
    <w:rsid w:val="00956331"/>
    <w:rsid w:val="00964BE3"/>
    <w:rsid w:val="00997B55"/>
    <w:rsid w:val="009A1A68"/>
    <w:rsid w:val="009A5A57"/>
    <w:rsid w:val="00A01553"/>
    <w:rsid w:val="00A21D98"/>
    <w:rsid w:val="00A31331"/>
    <w:rsid w:val="00A455EC"/>
    <w:rsid w:val="00A614D7"/>
    <w:rsid w:val="00A9128B"/>
    <w:rsid w:val="00AF674F"/>
    <w:rsid w:val="00B05DD4"/>
    <w:rsid w:val="00B52A0B"/>
    <w:rsid w:val="00C0713D"/>
    <w:rsid w:val="00C239C1"/>
    <w:rsid w:val="00C36AB8"/>
    <w:rsid w:val="00C47CFE"/>
    <w:rsid w:val="00C81E0B"/>
    <w:rsid w:val="00C93A89"/>
    <w:rsid w:val="00C93C68"/>
    <w:rsid w:val="00CB24FB"/>
    <w:rsid w:val="00CD3E4D"/>
    <w:rsid w:val="00D25006"/>
    <w:rsid w:val="00D2684F"/>
    <w:rsid w:val="00D41882"/>
    <w:rsid w:val="00D61460"/>
    <w:rsid w:val="00D77257"/>
    <w:rsid w:val="00DC4E54"/>
    <w:rsid w:val="00DE2312"/>
    <w:rsid w:val="00E1081D"/>
    <w:rsid w:val="00E3543E"/>
    <w:rsid w:val="00E35D8C"/>
    <w:rsid w:val="00E62532"/>
    <w:rsid w:val="00E82E1F"/>
    <w:rsid w:val="00EA5171"/>
    <w:rsid w:val="00EB0F84"/>
    <w:rsid w:val="00ED0B6C"/>
    <w:rsid w:val="00F06B46"/>
    <w:rsid w:val="00F13764"/>
    <w:rsid w:val="00F15B52"/>
    <w:rsid w:val="00F65F22"/>
    <w:rsid w:val="00F70D61"/>
    <w:rsid w:val="00F72A47"/>
    <w:rsid w:val="00FA06CA"/>
    <w:rsid w:val="00FB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F265"/>
  <w15:docId w15:val="{7400BDA3-9E60-45DC-BDA2-44B438E6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07"/>
    <w:rPr>
      <w:rFonts w:ascii="Tahoma" w:hAnsi="Tahoma" w:cs="Tahoma"/>
      <w:sz w:val="16"/>
      <w:szCs w:val="16"/>
    </w:rPr>
  </w:style>
  <w:style w:type="paragraph" w:styleId="ListParagraph">
    <w:name w:val="List Paragraph"/>
    <w:basedOn w:val="Normal"/>
    <w:uiPriority w:val="34"/>
    <w:qFormat/>
    <w:rsid w:val="00D4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4904">
      <w:bodyDiv w:val="1"/>
      <w:marLeft w:val="0"/>
      <w:marRight w:val="0"/>
      <w:marTop w:val="0"/>
      <w:marBottom w:val="0"/>
      <w:divBdr>
        <w:top w:val="none" w:sz="0" w:space="0" w:color="auto"/>
        <w:left w:val="none" w:sz="0" w:space="0" w:color="auto"/>
        <w:bottom w:val="none" w:sz="0" w:space="0" w:color="auto"/>
        <w:right w:val="none" w:sz="0" w:space="0" w:color="auto"/>
      </w:divBdr>
    </w:div>
    <w:div w:id="568155659">
      <w:bodyDiv w:val="1"/>
      <w:marLeft w:val="0"/>
      <w:marRight w:val="0"/>
      <w:marTop w:val="0"/>
      <w:marBottom w:val="0"/>
      <w:divBdr>
        <w:top w:val="none" w:sz="0" w:space="0" w:color="auto"/>
        <w:left w:val="none" w:sz="0" w:space="0" w:color="auto"/>
        <w:bottom w:val="none" w:sz="0" w:space="0" w:color="auto"/>
        <w:right w:val="none" w:sz="0" w:space="0" w:color="auto"/>
      </w:divBdr>
    </w:div>
    <w:div w:id="1380276822">
      <w:bodyDiv w:val="1"/>
      <w:marLeft w:val="0"/>
      <w:marRight w:val="0"/>
      <w:marTop w:val="0"/>
      <w:marBottom w:val="0"/>
      <w:divBdr>
        <w:top w:val="none" w:sz="0" w:space="0" w:color="auto"/>
        <w:left w:val="none" w:sz="0" w:space="0" w:color="auto"/>
        <w:bottom w:val="none" w:sz="0" w:space="0" w:color="auto"/>
        <w:right w:val="none" w:sz="0" w:space="0" w:color="auto"/>
      </w:divBdr>
    </w:div>
    <w:div w:id="1439645434">
      <w:bodyDiv w:val="1"/>
      <w:marLeft w:val="0"/>
      <w:marRight w:val="0"/>
      <w:marTop w:val="0"/>
      <w:marBottom w:val="0"/>
      <w:divBdr>
        <w:top w:val="none" w:sz="0" w:space="0" w:color="auto"/>
        <w:left w:val="none" w:sz="0" w:space="0" w:color="auto"/>
        <w:bottom w:val="none" w:sz="0" w:space="0" w:color="auto"/>
        <w:right w:val="none" w:sz="0" w:space="0" w:color="auto"/>
      </w:divBdr>
    </w:div>
    <w:div w:id="15287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Clarke</dc:creator>
  <cp:keywords/>
  <dc:description/>
  <cp:lastModifiedBy>Leanne Lucas</cp:lastModifiedBy>
  <cp:revision>70</cp:revision>
  <dcterms:created xsi:type="dcterms:W3CDTF">2025-06-10T18:40:00Z</dcterms:created>
  <dcterms:modified xsi:type="dcterms:W3CDTF">2025-06-13T12:42:00Z</dcterms:modified>
</cp:coreProperties>
</file>